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A8" w:rsidRDefault="004B50B8" w:rsidP="00BF1E08">
      <w:pPr>
        <w:rPr>
          <w:rFonts w:ascii="Times New Roman" w:hAnsi="Times New Roman" w:cs="Times New Roman"/>
        </w:rPr>
      </w:pPr>
      <w:r>
        <w:rPr>
          <w:rFonts w:ascii="Times New Roman" w:hAnsi="Times New Roman" w:cs="Times New Roman"/>
          <w:b/>
          <w:noProof/>
        </w:rPr>
        <w:drawing>
          <wp:inline distT="0" distB="0" distL="0" distR="0">
            <wp:extent cx="5940425" cy="8168084"/>
            <wp:effectExtent l="0" t="0" r="3175" b="4445"/>
            <wp:docPr id="1" name="Рисунок 1" descr="C:\Users\User\Desktop\заяв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явка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9973A8" w:rsidRPr="009973A8" w:rsidRDefault="00A879A8" w:rsidP="009973A8">
      <w:pPr>
        <w:keepNext/>
        <w:widowControl/>
        <w:jc w:val="right"/>
        <w:outlineLvl w:val="1"/>
        <w:rPr>
          <w:rFonts w:ascii="Times New Roman" w:eastAsia="Times New Roman" w:hAnsi="Times New Roman" w:cs="Times New Roman"/>
          <w:color w:val="auto"/>
          <w:sz w:val="20"/>
        </w:rPr>
      </w:pPr>
      <w:r w:rsidRPr="00A879A8">
        <w:rPr>
          <w:rFonts w:ascii="Times New Roman" w:eastAsia="Times New Roman" w:hAnsi="Times New Roman" w:cs="Times New Roman"/>
          <w:color w:val="auto"/>
          <w:sz w:val="20"/>
        </w:rPr>
        <w:t xml:space="preserve">                  </w:t>
      </w:r>
      <w:r w:rsidR="009973A8">
        <w:rPr>
          <w:rFonts w:ascii="Times New Roman" w:eastAsia="Times New Roman" w:hAnsi="Times New Roman" w:cs="Times New Roman"/>
          <w:color w:val="auto"/>
          <w:sz w:val="20"/>
        </w:rPr>
        <w:t xml:space="preserve">                       </w:t>
      </w:r>
    </w:p>
    <w:p w:rsidR="009973A8" w:rsidRDefault="009973A8" w:rsidP="00A879A8">
      <w:pPr>
        <w:keepNext/>
        <w:widowControl/>
        <w:jc w:val="center"/>
        <w:outlineLvl w:val="2"/>
        <w:rPr>
          <w:rFonts w:ascii="Times New Roman" w:eastAsia="Times New Roman" w:hAnsi="Times New Roman" w:cs="Times New Roman"/>
          <w:b/>
          <w:bCs/>
          <w:color w:val="auto"/>
        </w:rPr>
      </w:pPr>
    </w:p>
    <w:p w:rsidR="00F2704D" w:rsidRDefault="00F2704D" w:rsidP="00F2704D">
      <w:pPr>
        <w:widowControl/>
        <w:suppressAutoHyphens/>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                                                                                </w:t>
      </w:r>
    </w:p>
    <w:p w:rsidR="00F2704D" w:rsidRDefault="00F2704D" w:rsidP="00F2704D">
      <w:pPr>
        <w:widowControl/>
        <w:suppressAutoHyphens/>
        <w:jc w:val="center"/>
        <w:rPr>
          <w:rFonts w:ascii="Times New Roman" w:eastAsia="Calibri" w:hAnsi="Times New Roman" w:cs="Times New Roman"/>
          <w:color w:val="auto"/>
          <w:lang w:eastAsia="ar-SA"/>
        </w:rPr>
      </w:pPr>
    </w:p>
    <w:p w:rsidR="00F2704D" w:rsidRDefault="00F2704D" w:rsidP="00F2704D">
      <w:pPr>
        <w:widowControl/>
        <w:suppressAutoHyphens/>
        <w:jc w:val="center"/>
        <w:rPr>
          <w:rFonts w:ascii="Times New Roman" w:eastAsia="Calibri" w:hAnsi="Times New Roman" w:cs="Times New Roman"/>
          <w:color w:val="auto"/>
          <w:lang w:eastAsia="ar-SA"/>
        </w:rPr>
      </w:pPr>
    </w:p>
    <w:p w:rsidR="00F2704D" w:rsidRDefault="00F2704D" w:rsidP="00F2704D">
      <w:pPr>
        <w:widowControl/>
        <w:suppressAutoHyphens/>
        <w:jc w:val="center"/>
        <w:rPr>
          <w:rFonts w:ascii="Times New Roman" w:eastAsia="Calibri" w:hAnsi="Times New Roman" w:cs="Times New Roman"/>
          <w:color w:val="auto"/>
          <w:lang w:eastAsia="ar-SA"/>
        </w:rPr>
      </w:pPr>
    </w:p>
    <w:p w:rsidR="00A06F33" w:rsidRDefault="00A06F33" w:rsidP="00F2704D">
      <w:pPr>
        <w:widowControl/>
        <w:suppressAutoHyphens/>
        <w:jc w:val="right"/>
        <w:rPr>
          <w:rFonts w:ascii="Times New Roman" w:eastAsia="Calibri" w:hAnsi="Times New Roman" w:cs="Times New Roman"/>
          <w:color w:val="auto"/>
          <w:lang w:eastAsia="ar-SA"/>
        </w:rPr>
      </w:pPr>
    </w:p>
    <w:p w:rsidR="00F2704D" w:rsidRPr="00F2704D" w:rsidRDefault="00F2704D" w:rsidP="00F2704D">
      <w:pPr>
        <w:widowControl/>
        <w:suppressAutoHyphens/>
        <w:jc w:val="right"/>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У Т В Е Р Ж Д Е Н О</w:t>
      </w:r>
    </w:p>
    <w:p w:rsidR="00F2704D" w:rsidRPr="00F2704D" w:rsidRDefault="00F2704D" w:rsidP="00F2704D">
      <w:pPr>
        <w:widowControl/>
        <w:suppressAutoHyphens/>
        <w:jc w:val="right"/>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Решением Совета депутатов муниципального</w:t>
      </w:r>
    </w:p>
    <w:p w:rsidR="00F2704D" w:rsidRPr="00F2704D" w:rsidRDefault="00F2704D" w:rsidP="00F2704D">
      <w:pPr>
        <w:widowControl/>
        <w:suppressAutoHyphens/>
        <w:jc w:val="right"/>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обра</w:t>
      </w:r>
      <w:r>
        <w:rPr>
          <w:rFonts w:ascii="Times New Roman" w:eastAsia="Calibri" w:hAnsi="Times New Roman" w:cs="Times New Roman"/>
          <w:color w:val="auto"/>
          <w:lang w:eastAsia="ar-SA"/>
        </w:rPr>
        <w:t xml:space="preserve">зования «Маловоложикьинское» </w:t>
      </w:r>
    </w:p>
    <w:p w:rsidR="00F2704D" w:rsidRPr="00F2704D" w:rsidRDefault="00F2704D" w:rsidP="00F2704D">
      <w:pPr>
        <w:widowControl/>
        <w:suppressAutoHyphens/>
        <w:spacing w:after="200" w:line="276" w:lineRule="auto"/>
        <w:jc w:val="right"/>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                                              </w:t>
      </w:r>
      <w:r>
        <w:rPr>
          <w:rFonts w:ascii="Times New Roman" w:eastAsia="Calibri" w:hAnsi="Times New Roman" w:cs="Times New Roman"/>
          <w:color w:val="auto"/>
          <w:lang w:eastAsia="ar-SA"/>
        </w:rPr>
        <w:t xml:space="preserve">                      от    24 октября 2017 № 10.1</w:t>
      </w: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spacing w:val="20"/>
          <w:sz w:val="28"/>
          <w:szCs w:val="28"/>
          <w:lang w:eastAsia="ar-SA"/>
        </w:rPr>
      </w:pPr>
      <w:r w:rsidRPr="00F2704D">
        <w:rPr>
          <w:rFonts w:ascii="Times New Roman" w:eastAsia="Calibri" w:hAnsi="Times New Roman" w:cs="Times New Roman"/>
          <w:color w:val="auto"/>
          <w:spacing w:val="20"/>
          <w:sz w:val="28"/>
          <w:szCs w:val="28"/>
          <w:lang w:eastAsia="ar-SA"/>
        </w:rPr>
        <w:t xml:space="preserve">Местные нормативы </w:t>
      </w: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spacing w:val="20"/>
          <w:sz w:val="28"/>
          <w:szCs w:val="28"/>
          <w:lang w:eastAsia="ar-SA"/>
        </w:rPr>
      </w:pPr>
      <w:r w:rsidRPr="00F2704D">
        <w:rPr>
          <w:rFonts w:ascii="Times New Roman" w:eastAsia="Calibri" w:hAnsi="Times New Roman" w:cs="Times New Roman"/>
          <w:color w:val="auto"/>
          <w:spacing w:val="20"/>
          <w:sz w:val="28"/>
          <w:szCs w:val="28"/>
          <w:lang w:eastAsia="ar-SA"/>
        </w:rPr>
        <w:t xml:space="preserve">Градостроительного проектирования </w:t>
      </w: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sz w:val="28"/>
          <w:szCs w:val="28"/>
          <w:lang w:eastAsia="ar-SA"/>
        </w:rPr>
      </w:pPr>
      <w:r w:rsidRPr="00F2704D">
        <w:rPr>
          <w:rFonts w:ascii="Times New Roman" w:eastAsia="Calibri" w:hAnsi="Times New Roman" w:cs="Times New Roman"/>
          <w:color w:val="auto"/>
          <w:spacing w:val="20"/>
          <w:sz w:val="28"/>
          <w:szCs w:val="28"/>
          <w:lang w:eastAsia="ar-SA"/>
        </w:rPr>
        <w:t>муниципального образования «Маловоложикьинское»</w:t>
      </w: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after="200" w:line="276" w:lineRule="auto"/>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before="280" w:after="280"/>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before="280" w:after="280"/>
        <w:jc w:val="center"/>
        <w:rPr>
          <w:rFonts w:ascii="Times New Roman" w:eastAsia="Calibri" w:hAnsi="Times New Roman" w:cs="Times New Roman"/>
          <w:color w:val="auto"/>
          <w:lang w:eastAsia="ar-SA"/>
        </w:rPr>
      </w:pPr>
    </w:p>
    <w:p w:rsidR="00F2704D" w:rsidRPr="00F2704D" w:rsidRDefault="00F2704D" w:rsidP="00F2704D">
      <w:pPr>
        <w:widowControl/>
        <w:suppressAutoHyphens/>
        <w:spacing w:before="280" w:after="280"/>
        <w:jc w:val="center"/>
        <w:rPr>
          <w:rFonts w:ascii="Times New Roman" w:eastAsia="Calibri" w:hAnsi="Times New Roman" w:cs="Times New Roman"/>
          <w:color w:val="auto"/>
          <w:lang w:eastAsia="ar-SA"/>
        </w:rPr>
      </w:pPr>
    </w:p>
    <w:p w:rsidR="00F2704D" w:rsidRPr="00F2704D" w:rsidRDefault="00F2704D" w:rsidP="00F2704D">
      <w:pPr>
        <w:pageBreakBefore/>
        <w:widowControl/>
        <w:suppressAutoHyphens/>
        <w:spacing w:before="280" w:after="280"/>
        <w:jc w:val="center"/>
        <w:rPr>
          <w:rFonts w:ascii="Times New Roman" w:eastAsia="Calibri" w:hAnsi="Times New Roman" w:cs="Times New Roman"/>
          <w:b/>
          <w:color w:val="auto"/>
          <w:u w:val="single"/>
          <w:lang w:eastAsia="ar-SA"/>
        </w:rPr>
      </w:pPr>
      <w:r w:rsidRPr="00F2704D">
        <w:rPr>
          <w:rFonts w:ascii="Times New Roman" w:eastAsia="Times New Roman" w:hAnsi="Times New Roman" w:cs="Times New Roman"/>
          <w:b/>
          <w:color w:val="auto"/>
          <w:lang w:eastAsia="ar-SA"/>
        </w:rPr>
        <w:lastRenderedPageBreak/>
        <w:t>Содержание:</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 xml:space="preserve">1. Общие положения. </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p>
    <w:p w:rsidR="00F2704D" w:rsidRPr="00F2704D" w:rsidRDefault="00F2704D" w:rsidP="00F2704D">
      <w:pPr>
        <w:widowControl/>
        <w:tabs>
          <w:tab w:val="right" w:pos="9354"/>
        </w:tabs>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1.1. Назначение и область применения.                                                                              </w:t>
      </w:r>
    </w:p>
    <w:p w:rsidR="00F2704D" w:rsidRPr="00F2704D" w:rsidRDefault="00F2704D" w:rsidP="00F2704D">
      <w:pPr>
        <w:widowControl/>
        <w:tabs>
          <w:tab w:val="right" w:pos="9354"/>
        </w:tabs>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1.2. Термины и определения.</w:t>
      </w:r>
    </w:p>
    <w:p w:rsidR="00F2704D" w:rsidRPr="00F2704D" w:rsidRDefault="00F2704D" w:rsidP="00F2704D">
      <w:pPr>
        <w:widowControl/>
        <w:tabs>
          <w:tab w:val="right" w:pos="9354"/>
        </w:tabs>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1.3. Общая организация и зонирование территории муниципального образования. </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2. Жилая зона.</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2.1. Нормативы жилищной обеспеченности.</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2.2. Нормативы общей площади территорий для размещения объектов жилой застройки. 2.3. Нормативы размера придомовых земельных участков.</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3. Общественно-деловая зона.</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t xml:space="preserve"> </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3.1. Нормативы обеспеченности детскими дошкольными учреждениями.</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3.2. Нормативы обеспеченности школьными учреждениями.</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3.3. Нормативы обеспеченности объектами внешкольного образования.</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3.4. Нормативы обеспеченности объектами здравоохранения.</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3.5. Нормативы обеспеченности объектами торговли и питания.</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3.6. Нормативы обеспеченности объектами бытового обслуживания и назначения.</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3.7. Нормативы обеспеченности объектами спортивными и физкультурно-оздоровительными учреждениями.</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3.8. Норма обеспеченности учреждениями культуры для сельских населенных пунктов или их групп.</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Calibri" w:hAnsi="Times New Roman" w:cs="Times New Roman"/>
          <w:color w:val="auto"/>
          <w:lang w:eastAsia="ar-SA"/>
        </w:rPr>
        <w:t xml:space="preserve">3.9. </w:t>
      </w:r>
      <w:r w:rsidRPr="00F2704D">
        <w:rPr>
          <w:rFonts w:ascii="Times New Roman" w:eastAsia="Times New Roman" w:hAnsi="Times New Roman" w:cs="Times New Roman"/>
          <w:color w:val="auto"/>
          <w:lang w:eastAsia="ar-SA"/>
        </w:rPr>
        <w:t>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3.10. Нормативы обеспеченности объектами жилищно-коммунального хозяйства.</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4. Расчетные показатели обеспеченности и интенсивности использования территорий с учетом потребностей маломобильных групп населения.</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Calibri" w:hAnsi="Times New Roman" w:cs="Times New Roman"/>
          <w:color w:val="auto"/>
          <w:lang w:eastAsia="ar-SA"/>
        </w:rPr>
        <w:t xml:space="preserve">4.1. </w:t>
      </w:r>
      <w:r w:rsidRPr="00F2704D">
        <w:rPr>
          <w:rFonts w:ascii="Times New Roman" w:eastAsia="Times New Roman" w:hAnsi="Times New Roman" w:cs="Times New Roman"/>
          <w:color w:val="auto"/>
          <w:lang w:eastAsia="ar-SA"/>
        </w:rPr>
        <w:t>Нормативы обеспечения потребностей маломобильных групп населения в объектах социального обслуживания.</w:t>
      </w:r>
    </w:p>
    <w:p w:rsidR="00F2704D" w:rsidRPr="00F2704D" w:rsidRDefault="00F2704D" w:rsidP="00F2704D">
      <w:pPr>
        <w:widowControl/>
        <w:suppressAutoHyphens/>
        <w:spacing w:after="280"/>
        <w:rPr>
          <w:rFonts w:ascii="Times New Roman" w:eastAsia="Calibri" w:hAnsi="Times New Roman" w:cs="Times New Roman"/>
          <w:b/>
          <w:color w:val="auto"/>
          <w:u w:val="single"/>
          <w:lang w:eastAsia="ar-SA"/>
        </w:rPr>
      </w:pPr>
      <w:r w:rsidRPr="00F2704D">
        <w:rPr>
          <w:rFonts w:ascii="Times New Roman" w:eastAsia="Times New Roman" w:hAnsi="Times New Roman" w:cs="Times New Roman"/>
          <w:color w:val="auto"/>
          <w:lang w:eastAsia="ar-SA"/>
        </w:rPr>
        <w:t>4.2. Нормативы обеспечения потребностей маломобильных групп населения в объектах транспортной инфраструктуры.</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5. Рекреационные зоны.</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5.1. Нормативы площади территорий для размещения объектов рекреационного назначения.</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5.2. Нормативы площади озеленения территорий объектов рекреационного назначения.</w:t>
      </w:r>
    </w:p>
    <w:p w:rsidR="00F2704D" w:rsidRPr="00F2704D" w:rsidRDefault="00F2704D" w:rsidP="00F2704D">
      <w:pPr>
        <w:widowControl/>
        <w:suppressAutoHyphens/>
        <w:spacing w:after="200"/>
        <w:rPr>
          <w:rFonts w:ascii="Times New Roman" w:eastAsia="Calibri" w:hAnsi="Times New Roman" w:cs="Times New Roman"/>
          <w:b/>
          <w:color w:val="auto"/>
          <w:u w:val="single"/>
          <w:lang w:eastAsia="ar-SA"/>
        </w:rPr>
      </w:pPr>
      <w:r w:rsidRPr="00F2704D">
        <w:rPr>
          <w:rFonts w:ascii="Times New Roman" w:eastAsia="Calibri" w:hAnsi="Times New Roman" w:cs="Times New Roman"/>
          <w:color w:val="auto"/>
          <w:lang w:eastAsia="ar-SA"/>
        </w:rPr>
        <w:t>5.3.</w:t>
      </w:r>
      <w:r w:rsidRPr="00F2704D">
        <w:rPr>
          <w:rFonts w:ascii="Times New Roman" w:eastAsia="Times New Roman" w:hAnsi="Times New Roman" w:cs="Times New Roman"/>
          <w:b/>
          <w:i/>
          <w:color w:val="auto"/>
          <w:lang w:eastAsia="ar-SA"/>
        </w:rPr>
        <w:t xml:space="preserve"> </w:t>
      </w:r>
      <w:r w:rsidRPr="00F2704D">
        <w:rPr>
          <w:rFonts w:ascii="Times New Roman" w:eastAsia="Times New Roman" w:hAnsi="Times New Roman" w:cs="Times New Roman"/>
          <w:color w:val="auto"/>
          <w:lang w:eastAsia="ar-SA"/>
        </w:rPr>
        <w:t>Нормативы площадей территорий объектов отдыха для населения</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6. Зоны транспортной инфраструктуры.</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5.1. Расчетные параметры сети улиц и дорог сельского поселения.                                                    </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5.2. Нормативы обеспеченности объектами для хранения и обслуживания транспортных   средств.</w:t>
      </w:r>
    </w:p>
    <w:p w:rsidR="00F2704D" w:rsidRPr="00F2704D" w:rsidRDefault="00F2704D" w:rsidP="00F2704D">
      <w:pPr>
        <w:widowControl/>
        <w:suppressAutoHyphens/>
        <w:spacing w:after="200"/>
        <w:rPr>
          <w:rFonts w:ascii="Times New Roman" w:eastAsia="Calibri" w:hAnsi="Times New Roman" w:cs="Times New Roman"/>
          <w:b/>
          <w:color w:val="auto"/>
          <w:u w:val="single"/>
          <w:lang w:eastAsia="ar-SA"/>
        </w:rPr>
      </w:pPr>
      <w:r w:rsidRPr="00F2704D">
        <w:rPr>
          <w:rFonts w:ascii="Times New Roman" w:eastAsia="Calibri" w:hAnsi="Times New Roman" w:cs="Times New Roman"/>
          <w:color w:val="auto"/>
          <w:lang w:eastAsia="ar-SA"/>
        </w:rPr>
        <w:t xml:space="preserve">5.3. Нормативы уровня автомобилизации.                                                                                             </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7. Зоны инженерной инфраструктуры.</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7.1. Нормативы обеспечения  электропотреблением.</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7.2. </w:t>
      </w:r>
      <w:r w:rsidRPr="00F2704D">
        <w:rPr>
          <w:rFonts w:ascii="Times New Roman" w:eastAsia="Times New Roman" w:hAnsi="Times New Roman" w:cs="Times New Roman"/>
          <w:color w:val="auto"/>
          <w:lang w:eastAsia="ar-SA"/>
        </w:rPr>
        <w:t>Нормативы обеспеченности водоснабжением и водоотведением.</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7.3. </w:t>
      </w:r>
      <w:r w:rsidRPr="00F2704D">
        <w:rPr>
          <w:rFonts w:ascii="Times New Roman" w:eastAsia="Times New Roman" w:hAnsi="Times New Roman" w:cs="Times New Roman"/>
          <w:color w:val="auto"/>
          <w:lang w:eastAsia="ar-SA"/>
        </w:rPr>
        <w:t>Нормативы обеспеченности теплоснабжением.</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7.4. </w:t>
      </w:r>
      <w:r w:rsidRPr="00F2704D">
        <w:rPr>
          <w:rFonts w:ascii="Times New Roman" w:eastAsia="Times New Roman" w:hAnsi="Times New Roman" w:cs="Times New Roman"/>
          <w:color w:val="auto"/>
          <w:lang w:eastAsia="ar-SA"/>
        </w:rPr>
        <w:t>Нормативы обеспеченности газоснабжением.</w:t>
      </w:r>
    </w:p>
    <w:p w:rsidR="00F2704D" w:rsidRPr="00F2704D" w:rsidRDefault="00F2704D" w:rsidP="00F2704D">
      <w:pPr>
        <w:widowControl/>
        <w:suppressAutoHyphens/>
        <w:spacing w:after="200"/>
        <w:rPr>
          <w:rFonts w:ascii="Times New Roman" w:eastAsia="Calibri" w:hAnsi="Times New Roman" w:cs="Times New Roman"/>
          <w:b/>
          <w:color w:val="auto"/>
          <w:u w:val="single"/>
          <w:lang w:eastAsia="ar-SA"/>
        </w:rPr>
      </w:pPr>
      <w:r w:rsidRPr="00F2704D">
        <w:rPr>
          <w:rFonts w:ascii="Times New Roman" w:eastAsia="Calibri" w:hAnsi="Times New Roman" w:cs="Times New Roman"/>
          <w:color w:val="auto"/>
          <w:lang w:eastAsia="ar-SA"/>
        </w:rPr>
        <w:t xml:space="preserve">7.5. </w:t>
      </w:r>
      <w:r w:rsidRPr="00F2704D">
        <w:rPr>
          <w:rFonts w:ascii="Times New Roman" w:eastAsia="Times New Roman" w:hAnsi="Times New Roman" w:cs="Times New Roman"/>
          <w:color w:val="auto"/>
          <w:lang w:eastAsia="ar-SA"/>
        </w:rPr>
        <w:t>Санитарная очистка</w:t>
      </w:r>
      <w:r w:rsidRPr="00F2704D">
        <w:rPr>
          <w:rFonts w:ascii="Times New Roman" w:eastAsia="Calibri" w:hAnsi="Times New Roman" w:cs="Times New Roman"/>
          <w:color w:val="auto"/>
          <w:lang w:eastAsia="ar-SA"/>
        </w:rPr>
        <w:t>.</w:t>
      </w:r>
    </w:p>
    <w:p w:rsidR="00F2704D" w:rsidRPr="00F2704D" w:rsidRDefault="00F2704D" w:rsidP="00F2704D">
      <w:pPr>
        <w:widowControl/>
        <w:suppressAutoHyphens/>
        <w:spacing w:after="200"/>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8. Территории коммунально-складских и производственных зон.</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p>
    <w:p w:rsidR="00F2704D" w:rsidRPr="00F2704D" w:rsidRDefault="00F2704D" w:rsidP="00F2704D">
      <w:pPr>
        <w:widowControl/>
        <w:suppressAutoHyphens/>
        <w:spacing w:after="200"/>
        <w:rPr>
          <w:rFonts w:ascii="Times New Roman" w:eastAsia="Calibri" w:hAnsi="Times New Roman" w:cs="Times New Roman"/>
          <w:b/>
          <w:color w:val="auto"/>
          <w:u w:val="single"/>
          <w:lang w:eastAsia="ar-SA"/>
        </w:rPr>
      </w:pPr>
      <w:r w:rsidRPr="00F2704D">
        <w:rPr>
          <w:rFonts w:ascii="Times New Roman" w:eastAsia="Calibri" w:hAnsi="Times New Roman" w:cs="Times New Roman"/>
          <w:color w:val="auto"/>
          <w:lang w:eastAsia="ar-SA"/>
        </w:rPr>
        <w:lastRenderedPageBreak/>
        <w:t xml:space="preserve">8.1. </w:t>
      </w:r>
      <w:r w:rsidRPr="00F2704D">
        <w:rPr>
          <w:rFonts w:ascii="Times New Roman" w:eastAsia="Times New Roman" w:hAnsi="Times New Roman" w:cs="Times New Roman"/>
          <w:color w:val="auto"/>
          <w:lang w:eastAsia="ar-SA"/>
        </w:rPr>
        <w:t>Расчетные показатели обеспеченности и интенсивности использования территорий коммунально-складских и производственных зон.</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9. Зоны сельскохозяйственного использования.</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t xml:space="preserve"> </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7.1. Производственные зоны.</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7.2. Зоны, предназначенные для ведения садоводства, огородничества, дачного хозяйства. </w:t>
      </w:r>
    </w:p>
    <w:p w:rsidR="00F2704D" w:rsidRPr="00F2704D" w:rsidRDefault="00F2704D" w:rsidP="00F2704D">
      <w:pPr>
        <w:widowControl/>
        <w:suppressAutoHyphens/>
        <w:spacing w:after="200"/>
        <w:rPr>
          <w:rFonts w:ascii="Times New Roman" w:eastAsia="Calibri" w:hAnsi="Times New Roman" w:cs="Times New Roman"/>
          <w:b/>
          <w:color w:val="auto"/>
          <w:u w:val="single"/>
          <w:lang w:eastAsia="ar-SA"/>
        </w:rPr>
      </w:pPr>
      <w:r w:rsidRPr="00F2704D">
        <w:rPr>
          <w:rFonts w:ascii="Times New Roman" w:eastAsia="Calibri" w:hAnsi="Times New Roman" w:cs="Times New Roman"/>
          <w:color w:val="auto"/>
          <w:lang w:eastAsia="ar-SA"/>
        </w:rPr>
        <w:t xml:space="preserve">7.3. Зоны, предназначенные для ведения личного подсобного хозяйства. </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10. Инженерная подготовка и защита территории.</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t xml:space="preserve"> </w:t>
      </w:r>
    </w:p>
    <w:p w:rsidR="00F2704D" w:rsidRPr="00F2704D" w:rsidRDefault="00F2704D" w:rsidP="00F2704D">
      <w:pPr>
        <w:widowControl/>
        <w:suppressAutoHyphens/>
        <w:spacing w:after="200"/>
        <w:rPr>
          <w:rFonts w:ascii="Times New Roman" w:eastAsia="Calibri" w:hAnsi="Times New Roman" w:cs="Times New Roman"/>
          <w:b/>
          <w:color w:val="auto"/>
          <w:u w:val="single"/>
          <w:lang w:eastAsia="ar-SA"/>
        </w:rPr>
      </w:pPr>
      <w:r w:rsidRPr="00F2704D">
        <w:rPr>
          <w:rFonts w:ascii="Times New Roman" w:eastAsia="Calibri" w:hAnsi="Times New Roman" w:cs="Times New Roman"/>
          <w:color w:val="auto"/>
          <w:lang w:eastAsia="ar-SA"/>
        </w:rPr>
        <w:t xml:space="preserve">10.1. Отвод поверхностных вод. </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b/>
          <w:color w:val="auto"/>
          <w:u w:val="single"/>
          <w:lang w:eastAsia="ar-SA"/>
        </w:rPr>
        <w:t>11. Охрана окружающей среды.</w:t>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r>
      <w:r w:rsidRPr="00F2704D">
        <w:rPr>
          <w:rFonts w:ascii="Times New Roman" w:eastAsia="Calibri" w:hAnsi="Times New Roman" w:cs="Times New Roman"/>
          <w:b/>
          <w:color w:val="auto"/>
          <w:u w:val="single"/>
          <w:lang w:eastAsia="ar-SA"/>
        </w:rPr>
        <w:tab/>
        <w:t xml:space="preserve"> </w:t>
      </w:r>
    </w:p>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11.1. Разрешенные параметры допустимых уровней воздействия на человека и                                </w:t>
      </w:r>
    </w:p>
    <w:p w:rsidR="00F2704D" w:rsidRPr="00F2704D" w:rsidRDefault="00F2704D" w:rsidP="00F2704D">
      <w:pPr>
        <w:widowControl/>
        <w:suppressAutoHyphens/>
        <w:rPr>
          <w:rFonts w:ascii="Times New Roman" w:eastAsia="Times New Roman" w:hAnsi="Times New Roman" w:cs="Times New Roman"/>
          <w:b/>
          <w:color w:val="auto"/>
          <w:lang w:eastAsia="ar-SA"/>
        </w:rPr>
      </w:pPr>
      <w:r w:rsidRPr="00F2704D">
        <w:rPr>
          <w:rFonts w:ascii="Times New Roman" w:eastAsia="Calibri" w:hAnsi="Times New Roman" w:cs="Times New Roman"/>
          <w:color w:val="auto"/>
          <w:lang w:eastAsia="ar-SA"/>
        </w:rPr>
        <w:t xml:space="preserve">       условия проживания. </w:t>
      </w: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A06F33" w:rsidRDefault="00A06F33"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r w:rsidRPr="00F2704D">
        <w:rPr>
          <w:rFonts w:ascii="Times New Roman" w:eastAsia="Times New Roman" w:hAnsi="Times New Roman" w:cs="Times New Roman"/>
          <w:b/>
          <w:color w:val="auto"/>
          <w:lang w:eastAsia="ar-SA"/>
        </w:rPr>
        <w:lastRenderedPageBreak/>
        <w:t>Местные нормативы градостроительного проектирования</w:t>
      </w:r>
    </w:p>
    <w:p w:rsidR="00F2704D" w:rsidRPr="00F2704D" w:rsidRDefault="00F2704D" w:rsidP="00F2704D">
      <w:pPr>
        <w:widowControl/>
        <w:suppressAutoHyphens/>
        <w:jc w:val="center"/>
        <w:rPr>
          <w:rFonts w:ascii="Times New Roman" w:eastAsia="Times New Roman" w:hAnsi="Times New Roman" w:cs="Times New Roman"/>
          <w:b/>
          <w:color w:val="auto"/>
          <w:lang w:eastAsia="ar-SA"/>
        </w:rPr>
      </w:pPr>
    </w:p>
    <w:p w:rsidR="00F2704D" w:rsidRPr="00F2704D" w:rsidRDefault="00F2704D" w:rsidP="00F2704D">
      <w:pPr>
        <w:widowControl/>
        <w:suppressAutoHyphens/>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b/>
          <w:color w:val="auto"/>
          <w:lang w:eastAsia="ar-SA"/>
        </w:rPr>
        <w:t xml:space="preserve">1. </w:t>
      </w:r>
      <w:r w:rsidRPr="00F2704D">
        <w:rPr>
          <w:rFonts w:ascii="Times New Roman" w:eastAsia="Calibri" w:hAnsi="Times New Roman" w:cs="Times New Roman"/>
          <w:b/>
          <w:color w:val="auto"/>
          <w:lang w:eastAsia="ar-SA"/>
        </w:rPr>
        <w:t>Общие положения.</w:t>
      </w:r>
    </w:p>
    <w:p w:rsidR="00F2704D" w:rsidRPr="00F2704D" w:rsidRDefault="00F2704D" w:rsidP="00F2704D">
      <w:pPr>
        <w:widowControl/>
        <w:suppressAutoHyphens/>
        <w:spacing w:before="280" w:after="280"/>
        <w:ind w:firstLine="709"/>
        <w:jc w:val="both"/>
        <w:rPr>
          <w:rFonts w:ascii="Times New Roman" w:eastAsia="Calibri" w:hAnsi="Times New Roman" w:cs="Times New Roman"/>
          <w:color w:val="auto"/>
          <w:lang w:eastAsia="ar-SA"/>
        </w:rPr>
      </w:pPr>
      <w:r w:rsidRPr="00F2704D">
        <w:rPr>
          <w:rFonts w:ascii="Times New Roman" w:eastAsia="Times New Roman" w:hAnsi="Times New Roman" w:cs="Times New Roman"/>
          <w:b/>
          <w:i/>
          <w:color w:val="auto"/>
          <w:lang w:eastAsia="ar-SA"/>
        </w:rPr>
        <w:t>1.1. Назначение и область применения.</w:t>
      </w:r>
    </w:p>
    <w:p w:rsidR="00F2704D" w:rsidRPr="00F2704D" w:rsidRDefault="00F2704D" w:rsidP="00F2704D">
      <w:pPr>
        <w:widowControl/>
        <w:suppressAutoHyphens/>
        <w:autoSpaceDE w:val="0"/>
        <w:spacing w:before="280" w:after="280"/>
        <w:ind w:firstLine="709"/>
        <w:jc w:val="both"/>
        <w:rPr>
          <w:rFonts w:ascii="Arial" w:eastAsia="Times New Roman" w:hAnsi="Arial" w:cs="Arial"/>
          <w:color w:val="auto"/>
          <w:lang w:eastAsia="ar-SA"/>
        </w:rPr>
      </w:pPr>
      <w:r w:rsidRPr="00F2704D">
        <w:rPr>
          <w:rFonts w:ascii="Times New Roman" w:eastAsia="Times New Roman" w:hAnsi="Times New Roman" w:cs="Times New Roman"/>
          <w:color w:val="auto"/>
          <w:lang w:eastAsia="ar-SA"/>
        </w:rPr>
        <w:t>Местные нормативы градостроительного проектирования муниципального образования «Маловоложикьинское» (далее - Нормативы) разработаны в соответствии с Градостроительным кодексом Российской Федерации и иными нормативными правовыми актами Российской Федерации и Удмуртской Республики, применяются при подготовке, согласовании, экспертизе, утверждении генерального плана муниципального образования «Маловоложикьинское»,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 участков) с учетом перспективы развития муниципального образования «Маловоложикьинское».</w:t>
      </w:r>
    </w:p>
    <w:p w:rsidR="00F2704D" w:rsidRPr="00F2704D" w:rsidRDefault="00F2704D" w:rsidP="00F2704D">
      <w:pPr>
        <w:widowControl/>
        <w:suppressAutoHyphens/>
        <w:autoSpaceDE w:val="0"/>
        <w:spacing w:before="280" w:after="280"/>
        <w:ind w:firstLine="709"/>
        <w:jc w:val="both"/>
        <w:rPr>
          <w:rFonts w:ascii="Times New Roman" w:eastAsia="Times New Roman" w:hAnsi="Times New Roman" w:cs="Times New Roman"/>
          <w:b/>
          <w:i/>
          <w:color w:val="auto"/>
          <w:lang w:eastAsia="ar-SA"/>
        </w:rPr>
      </w:pPr>
      <w:r w:rsidRPr="00F2704D">
        <w:rPr>
          <w:rFonts w:ascii="Times New Roman" w:eastAsia="Arial" w:hAnsi="Times New Roman" w:cs="Times New Roman"/>
          <w:color w:val="auto"/>
          <w:lang w:eastAsia="ar-SA"/>
        </w:rPr>
        <w:t xml:space="preserve">Местные нормативы градостроительного проектирования муниципального образования «Маловоложикьинское»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w:t>
      </w:r>
      <w:proofErr w:type="spellStart"/>
      <w:r w:rsidRPr="00F2704D">
        <w:rPr>
          <w:rFonts w:ascii="Times New Roman" w:eastAsia="Arial" w:hAnsi="Times New Roman" w:cs="Times New Roman"/>
          <w:color w:val="auto"/>
          <w:lang w:eastAsia="ar-SA"/>
        </w:rPr>
        <w:t>инженерно</w:t>
      </w:r>
      <w:proofErr w:type="spellEnd"/>
      <w:r w:rsidRPr="00F2704D">
        <w:rPr>
          <w:rFonts w:ascii="Times New Roman" w:eastAsia="Arial" w:hAnsi="Times New Roman" w:cs="Times New Roman"/>
          <w:color w:val="auto"/>
          <w:lang w:eastAsia="ar-SA"/>
        </w:rPr>
        <w:t xml:space="preserve">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1.2. Термины и определения.</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color w:val="auto"/>
          <w:lang w:eastAsia="ar-SA"/>
        </w:rPr>
        <w:t xml:space="preserve">Основные термины и определения, используемые в настоящих нормативах, </w:t>
      </w:r>
      <w:r w:rsidRPr="00F2704D">
        <w:rPr>
          <w:rFonts w:ascii="Times New Roman" w:eastAsia="Times New Roman" w:hAnsi="Times New Roman" w:cs="Times New Roman"/>
          <w:bCs/>
          <w:color w:val="auto"/>
          <w:lang w:eastAsia="ar-SA"/>
        </w:rPr>
        <w:t xml:space="preserve"> соответствуют терминам и определениям, используемым:</w:t>
      </w:r>
    </w:p>
    <w:p w:rsidR="00F2704D" w:rsidRPr="00F2704D" w:rsidRDefault="00F2704D" w:rsidP="00F2704D">
      <w:pPr>
        <w:widowControl/>
        <w:suppressAutoHyphens/>
        <w:ind w:left="360"/>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в федеральных законах;</w:t>
      </w:r>
    </w:p>
    <w:p w:rsidR="00F2704D" w:rsidRPr="00F2704D" w:rsidRDefault="00F2704D" w:rsidP="00F2704D">
      <w:pPr>
        <w:widowControl/>
        <w:suppressAutoHyphens/>
        <w:ind w:left="360"/>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bCs/>
          <w:color w:val="auto"/>
          <w:lang w:eastAsia="ar-SA"/>
        </w:rPr>
        <w:t>- в законах Удмуртской Республики;</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 xml:space="preserve">1.3. Общая организация и зонирование территории </w:t>
      </w:r>
      <w:r w:rsidRPr="00F2704D">
        <w:rPr>
          <w:rFonts w:ascii="Times New Roman" w:eastAsia="Calibri" w:hAnsi="Times New Roman" w:cs="Times New Roman"/>
          <w:color w:val="auto"/>
          <w:lang w:eastAsia="ar-SA"/>
        </w:rPr>
        <w:t>муниципального образования</w:t>
      </w:r>
      <w:r w:rsidRPr="00F2704D">
        <w:rPr>
          <w:rFonts w:ascii="Times New Roman" w:eastAsia="Times New Roman" w:hAnsi="Times New Roman" w:cs="Times New Roman"/>
          <w:color w:val="auto"/>
          <w:lang w:eastAsia="ar-SA"/>
        </w:rPr>
        <w:t xml:space="preserve"> «</w:t>
      </w:r>
      <w:r w:rsidRPr="00F2704D">
        <w:rPr>
          <w:rFonts w:ascii="Times New Roman" w:eastAsia="Calibri" w:hAnsi="Times New Roman" w:cs="Times New Roman"/>
          <w:color w:val="auto"/>
          <w:szCs w:val="22"/>
          <w:lang w:eastAsia="ar-SA"/>
        </w:rPr>
        <w:t>Маловоложикьинское</w:t>
      </w:r>
      <w:r w:rsidRPr="00F2704D">
        <w:rPr>
          <w:rFonts w:ascii="Times New Roman" w:eastAsia="Times New Roman" w:hAnsi="Times New Roman" w:cs="Times New Roman"/>
          <w:color w:val="auto"/>
          <w:lang w:eastAsia="ar-SA"/>
        </w:rPr>
        <w:t>» является административно-территориальным образованием,  входящим на основании закона  Удмуртской Республики от 13 июля 2005 года № 41-РЗ «Об установлении  границ муниципальных образований и наделении соответствующим статусом муниципальных образований на территории Можгинского района Удмуртской Республики»</w:t>
      </w:r>
      <w:r w:rsidRPr="00F2704D">
        <w:rPr>
          <w:rFonts w:ascii="Calibri" w:eastAsia="Calibri" w:hAnsi="Calibri" w:cs="Times New Roman"/>
          <w:color w:val="auto"/>
          <w:sz w:val="22"/>
          <w:szCs w:val="22"/>
          <w:lang w:eastAsia="ar-SA"/>
        </w:rPr>
        <w:t xml:space="preserve"> </w:t>
      </w:r>
      <w:r w:rsidRPr="00F2704D">
        <w:rPr>
          <w:rFonts w:ascii="Times New Roman" w:eastAsia="Times New Roman" w:hAnsi="Times New Roman" w:cs="Times New Roman"/>
          <w:color w:val="auto"/>
          <w:lang w:eastAsia="ar-SA"/>
        </w:rPr>
        <w:t>(в ред. Законов Удмуртской Республики от 10.09.2007 г. № 45-РЗ, от 08.04.2016 г. № 20-РЗ, от 10.05.2017 г. № 21-РЗ)  Об установлении границ муниципальных образований и наделении соответствующим статусом муниципальных образований на территории Можгинского района Удмуртской Республики, установлены границы муниципального образования «Маловоложикьинское». Административным центром является село Малая Воложикья</w:t>
      </w:r>
    </w:p>
    <w:p w:rsidR="00F2704D" w:rsidRPr="00F2704D" w:rsidRDefault="00F2704D" w:rsidP="00F2704D">
      <w:pPr>
        <w:widowControl/>
        <w:suppressAutoHyphens/>
        <w:spacing w:after="120" w:line="360" w:lineRule="auto"/>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Население</w:t>
      </w:r>
      <w:r w:rsidRPr="00F2704D">
        <w:rPr>
          <w:rFonts w:ascii="Times New Roman" w:eastAsia="Calibri" w:hAnsi="Times New Roman" w:cs="Times New Roman"/>
          <w:b/>
          <w:bCs/>
          <w:color w:val="auto"/>
          <w:lang w:eastAsia="ar-SA"/>
        </w:rPr>
        <w:t xml:space="preserve"> </w:t>
      </w:r>
      <w:r w:rsidRPr="00F2704D">
        <w:rPr>
          <w:rFonts w:ascii="Times New Roman" w:eastAsia="Calibri" w:hAnsi="Times New Roman" w:cs="Times New Roman"/>
          <w:bCs/>
          <w:color w:val="auto"/>
          <w:lang w:eastAsia="ar-SA"/>
        </w:rPr>
        <w:t>-  726</w:t>
      </w:r>
      <w:r w:rsidRPr="00F2704D">
        <w:rPr>
          <w:rFonts w:ascii="Times New Roman" w:eastAsia="Calibri" w:hAnsi="Times New Roman" w:cs="Times New Roman"/>
          <w:color w:val="auto"/>
          <w:lang w:eastAsia="ar-SA"/>
        </w:rPr>
        <w:t xml:space="preserve"> человек – по данным Администрации МО «Маловоложикьинское» </w:t>
      </w:r>
      <w:r w:rsidRPr="00F2704D">
        <w:rPr>
          <w:rFonts w:ascii="Times New Roman" w:eastAsia="Calibri" w:hAnsi="Times New Roman" w:cs="Times New Roman"/>
          <w:bCs/>
          <w:color w:val="auto"/>
          <w:lang w:eastAsia="ar-SA"/>
        </w:rPr>
        <w:t xml:space="preserve">Территория </w:t>
      </w:r>
      <w:r w:rsidRPr="00F2704D">
        <w:rPr>
          <w:rFonts w:ascii="Times New Roman" w:eastAsia="Calibri" w:hAnsi="Times New Roman" w:cs="Times New Roman"/>
          <w:color w:val="auto"/>
          <w:lang w:eastAsia="ar-SA"/>
        </w:rPr>
        <w:t xml:space="preserve">– 14399 га - по оценке республиканских статистических органов </w:t>
      </w:r>
    </w:p>
    <w:p w:rsidR="00F2704D" w:rsidRPr="00F2704D" w:rsidRDefault="00F2704D" w:rsidP="00F2704D">
      <w:pPr>
        <w:widowControl/>
        <w:suppressAutoHyphens/>
        <w:spacing w:after="120"/>
        <w:jc w:val="both"/>
        <w:rPr>
          <w:rFonts w:ascii="Times New Roman" w:eastAsia="Calibri" w:hAnsi="Times New Roman" w:cs="Times New Roman"/>
          <w:color w:val="auto"/>
          <w:szCs w:val="22"/>
          <w:highlight w:val="yellow"/>
          <w:lang w:eastAsia="ar-SA"/>
        </w:rPr>
      </w:pPr>
      <w:r w:rsidRPr="00F2704D">
        <w:rPr>
          <w:rFonts w:ascii="Times New Roman" w:eastAsia="Calibri" w:hAnsi="Times New Roman" w:cs="Times New Roman"/>
          <w:color w:val="auto"/>
          <w:szCs w:val="22"/>
          <w:lang w:eastAsia="ar-SA"/>
        </w:rPr>
        <w:t xml:space="preserve"> Муниципальное образование «Маловоложикьинское » расположено в северо-восточной части Можгинского района Удмуртской Республики, имеет общую границу с муниципальными образованиями: «Пазяльское», «</w:t>
      </w:r>
      <w:proofErr w:type="spellStart"/>
      <w:r w:rsidRPr="00F2704D">
        <w:rPr>
          <w:rFonts w:ascii="Times New Roman" w:eastAsia="Calibri" w:hAnsi="Times New Roman" w:cs="Times New Roman"/>
          <w:color w:val="auto"/>
          <w:szCs w:val="22"/>
          <w:lang w:eastAsia="ar-SA"/>
        </w:rPr>
        <w:t>Большепудгинское</w:t>
      </w:r>
      <w:proofErr w:type="spellEnd"/>
      <w:r w:rsidRPr="00F2704D">
        <w:rPr>
          <w:rFonts w:ascii="Times New Roman" w:eastAsia="Calibri" w:hAnsi="Times New Roman" w:cs="Times New Roman"/>
          <w:color w:val="auto"/>
          <w:szCs w:val="22"/>
          <w:lang w:eastAsia="ar-SA"/>
        </w:rPr>
        <w:t>», «</w:t>
      </w:r>
      <w:proofErr w:type="spellStart"/>
      <w:r w:rsidRPr="00F2704D">
        <w:rPr>
          <w:rFonts w:ascii="Times New Roman" w:eastAsia="Calibri" w:hAnsi="Times New Roman" w:cs="Times New Roman"/>
          <w:color w:val="auto"/>
          <w:szCs w:val="22"/>
          <w:lang w:eastAsia="ar-SA"/>
        </w:rPr>
        <w:t>Мельниковское</w:t>
      </w:r>
      <w:proofErr w:type="spellEnd"/>
      <w:r w:rsidRPr="00F2704D">
        <w:rPr>
          <w:rFonts w:ascii="Times New Roman" w:eastAsia="Calibri" w:hAnsi="Times New Roman" w:cs="Times New Roman"/>
          <w:color w:val="auto"/>
          <w:szCs w:val="22"/>
          <w:lang w:eastAsia="ar-SA"/>
        </w:rPr>
        <w:t>»,»</w:t>
      </w:r>
      <w:proofErr w:type="spellStart"/>
      <w:r w:rsidRPr="00F2704D">
        <w:rPr>
          <w:rFonts w:ascii="Times New Roman" w:eastAsia="Calibri" w:hAnsi="Times New Roman" w:cs="Times New Roman"/>
          <w:color w:val="auto"/>
          <w:szCs w:val="22"/>
          <w:lang w:eastAsia="ar-SA"/>
        </w:rPr>
        <w:t>Пычасское</w:t>
      </w:r>
      <w:proofErr w:type="spellEnd"/>
      <w:r w:rsidRPr="00F2704D">
        <w:rPr>
          <w:rFonts w:ascii="Times New Roman" w:eastAsia="Calibri" w:hAnsi="Times New Roman" w:cs="Times New Roman"/>
          <w:color w:val="auto"/>
          <w:szCs w:val="22"/>
          <w:lang w:eastAsia="ar-SA"/>
        </w:rPr>
        <w:t>», «</w:t>
      </w:r>
      <w:proofErr w:type="spellStart"/>
      <w:r w:rsidRPr="00F2704D">
        <w:rPr>
          <w:rFonts w:ascii="Times New Roman" w:eastAsia="Calibri" w:hAnsi="Times New Roman" w:cs="Times New Roman"/>
          <w:color w:val="auto"/>
          <w:szCs w:val="22"/>
          <w:lang w:eastAsia="ar-SA"/>
        </w:rPr>
        <w:t>Горнякское</w:t>
      </w:r>
      <w:proofErr w:type="spellEnd"/>
      <w:r w:rsidRPr="00F2704D">
        <w:rPr>
          <w:rFonts w:ascii="Times New Roman" w:eastAsia="Calibri" w:hAnsi="Times New Roman" w:cs="Times New Roman"/>
          <w:color w:val="auto"/>
          <w:szCs w:val="22"/>
          <w:lang w:eastAsia="ar-SA"/>
        </w:rPr>
        <w:t>», «</w:t>
      </w:r>
      <w:proofErr w:type="spellStart"/>
      <w:r w:rsidRPr="00F2704D">
        <w:rPr>
          <w:rFonts w:ascii="Times New Roman" w:eastAsia="Calibri" w:hAnsi="Times New Roman" w:cs="Times New Roman"/>
          <w:color w:val="auto"/>
          <w:szCs w:val="22"/>
          <w:lang w:eastAsia="ar-SA"/>
        </w:rPr>
        <w:t>Большеучинское</w:t>
      </w:r>
      <w:proofErr w:type="spellEnd"/>
      <w:r w:rsidRPr="00F2704D">
        <w:rPr>
          <w:rFonts w:ascii="Times New Roman" w:eastAsia="Calibri" w:hAnsi="Times New Roman" w:cs="Times New Roman"/>
          <w:color w:val="auto"/>
          <w:szCs w:val="22"/>
          <w:lang w:eastAsia="ar-SA"/>
        </w:rPr>
        <w:t xml:space="preserve">» </w:t>
      </w:r>
      <w:proofErr w:type="spellStart"/>
      <w:r w:rsidRPr="00F2704D">
        <w:rPr>
          <w:rFonts w:ascii="Times New Roman" w:eastAsia="Calibri" w:hAnsi="Times New Roman" w:cs="Times New Roman"/>
          <w:color w:val="auto"/>
          <w:szCs w:val="22"/>
          <w:lang w:eastAsia="ar-SA"/>
        </w:rPr>
        <w:t>Увинский</w:t>
      </w:r>
      <w:proofErr w:type="spellEnd"/>
      <w:r w:rsidRPr="00F2704D">
        <w:rPr>
          <w:rFonts w:ascii="Times New Roman" w:eastAsia="Calibri" w:hAnsi="Times New Roman" w:cs="Times New Roman"/>
          <w:color w:val="auto"/>
          <w:szCs w:val="22"/>
          <w:lang w:eastAsia="ar-SA"/>
        </w:rPr>
        <w:t xml:space="preserve"> район</w:t>
      </w:r>
    </w:p>
    <w:p w:rsidR="00F2704D" w:rsidRPr="00F2704D" w:rsidRDefault="00F2704D" w:rsidP="00F2704D">
      <w:pPr>
        <w:widowControl/>
        <w:suppressAutoHyphens/>
        <w:spacing w:before="280" w:after="280"/>
        <w:jc w:val="both"/>
        <w:rPr>
          <w:rFonts w:ascii="Calibri" w:eastAsia="Calibri" w:hAnsi="Calibri" w:cs="Times New Roman"/>
          <w:color w:val="auto"/>
          <w:sz w:val="22"/>
          <w:szCs w:val="22"/>
          <w:lang w:eastAsia="ar-SA"/>
        </w:rPr>
      </w:pPr>
      <w:r w:rsidRPr="00F2704D">
        <w:rPr>
          <w:rFonts w:ascii="Times New Roman" w:eastAsia="Times New Roman" w:hAnsi="Times New Roman" w:cs="Times New Roman"/>
          <w:color w:val="auto"/>
          <w:lang w:eastAsia="ar-SA"/>
        </w:rPr>
        <w:lastRenderedPageBreak/>
        <w:t>Муниципальное образование «</w:t>
      </w:r>
      <w:r w:rsidRPr="00F2704D">
        <w:rPr>
          <w:rFonts w:ascii="Times New Roman" w:eastAsia="Calibri" w:hAnsi="Times New Roman" w:cs="Times New Roman"/>
          <w:color w:val="auto"/>
          <w:szCs w:val="22"/>
          <w:lang w:eastAsia="ar-SA"/>
        </w:rPr>
        <w:t>Маловоложикьинское</w:t>
      </w:r>
      <w:r w:rsidRPr="00F2704D">
        <w:rPr>
          <w:rFonts w:ascii="Times New Roman" w:eastAsia="Times New Roman" w:hAnsi="Times New Roman" w:cs="Times New Roman"/>
          <w:color w:val="auto"/>
          <w:lang w:eastAsia="ar-SA"/>
        </w:rPr>
        <w:t xml:space="preserve">» в зависимости от проектной численности населения </w:t>
      </w:r>
      <w:r w:rsidRPr="00F2704D">
        <w:rPr>
          <w:rFonts w:ascii="Times New Roman" w:eastAsia="Calibri" w:hAnsi="Times New Roman" w:cs="Times New Roman"/>
          <w:color w:val="auto"/>
          <w:lang w:eastAsia="ar-SA"/>
        </w:rPr>
        <w:t>подразделяется на следующие функциональные зоны:</w:t>
      </w:r>
    </w:p>
    <w:p w:rsidR="00F2704D" w:rsidRPr="00F2704D" w:rsidRDefault="00F2704D" w:rsidP="00F2704D">
      <w:pPr>
        <w:widowControl/>
        <w:suppressAutoHyphens/>
        <w:spacing w:after="120"/>
        <w:ind w:left="709" w:hanging="283"/>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жилая;</w:t>
      </w:r>
    </w:p>
    <w:p w:rsidR="00F2704D" w:rsidRPr="00F2704D" w:rsidRDefault="00F2704D" w:rsidP="00F2704D">
      <w:pPr>
        <w:widowControl/>
        <w:suppressAutoHyphens/>
        <w:spacing w:after="120"/>
        <w:ind w:left="709" w:hanging="283"/>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общественно-деловая;</w:t>
      </w:r>
    </w:p>
    <w:p w:rsidR="00F2704D" w:rsidRPr="00F2704D" w:rsidRDefault="00F2704D" w:rsidP="00F2704D">
      <w:pPr>
        <w:widowControl/>
        <w:suppressAutoHyphens/>
        <w:spacing w:after="120"/>
        <w:ind w:left="709" w:hanging="283"/>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производственная;</w:t>
      </w:r>
    </w:p>
    <w:p w:rsidR="00F2704D" w:rsidRPr="00F2704D" w:rsidRDefault="00F2704D" w:rsidP="00F2704D">
      <w:pPr>
        <w:widowControl/>
        <w:suppressAutoHyphens/>
        <w:spacing w:after="120"/>
        <w:ind w:left="709" w:hanging="283"/>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транспортной инфраструктуры;</w:t>
      </w:r>
    </w:p>
    <w:p w:rsidR="00F2704D" w:rsidRPr="00F2704D" w:rsidRDefault="00F2704D" w:rsidP="00F2704D">
      <w:pPr>
        <w:widowControl/>
        <w:suppressAutoHyphens/>
        <w:spacing w:after="120"/>
        <w:ind w:left="709" w:hanging="283"/>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инженерной инфраструктуры;</w:t>
      </w:r>
    </w:p>
    <w:p w:rsidR="00F2704D" w:rsidRPr="00F2704D" w:rsidRDefault="00F2704D" w:rsidP="00F2704D">
      <w:pPr>
        <w:widowControl/>
        <w:suppressAutoHyphens/>
        <w:spacing w:after="120"/>
        <w:ind w:left="709" w:hanging="283"/>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сельскохозяйственного использования;</w:t>
      </w:r>
    </w:p>
    <w:p w:rsidR="00F2704D" w:rsidRPr="00F2704D" w:rsidRDefault="00F2704D" w:rsidP="00F2704D">
      <w:pPr>
        <w:widowControl/>
        <w:suppressAutoHyphens/>
        <w:spacing w:after="120"/>
        <w:ind w:left="709" w:hanging="283"/>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рекреационная;</w:t>
      </w:r>
    </w:p>
    <w:p w:rsidR="00F2704D" w:rsidRPr="00F2704D" w:rsidRDefault="00F2704D" w:rsidP="00F2704D">
      <w:pPr>
        <w:widowControl/>
        <w:suppressAutoHyphens/>
        <w:spacing w:after="120"/>
        <w:ind w:left="709" w:hanging="283"/>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специального назначения.</w:t>
      </w:r>
    </w:p>
    <w:p w:rsidR="00F2704D" w:rsidRPr="00F2704D" w:rsidRDefault="00F2704D" w:rsidP="00F2704D">
      <w:pPr>
        <w:widowControl/>
        <w:suppressAutoHyphens/>
        <w:autoSpaceDE w:val="0"/>
        <w:ind w:left="360"/>
        <w:jc w:val="both"/>
        <w:rPr>
          <w:rFonts w:ascii="Times New Roman" w:eastAsia="Times New Roman" w:hAnsi="Times New Roman" w:cs="Times New Roman"/>
          <w:b/>
          <w:color w:val="auto"/>
          <w:lang w:eastAsia="ar-SA"/>
        </w:rPr>
      </w:pPr>
      <w:r w:rsidRPr="00F2704D">
        <w:rPr>
          <w:rFonts w:ascii="Times New Roman" w:eastAsia="Arial" w:hAnsi="Times New Roman" w:cs="Times New Roman"/>
          <w:color w:val="auto"/>
          <w:lang w:eastAsia="ar-SA"/>
        </w:rPr>
        <w:t xml:space="preserve">    В границах функциональных зон муниципального образования устанавливаются территориальные зоны, состав и особенности использования которых, определяются правилами землепользования и застройки поселения, утвержденные решением Совета депутатов МО «Маловоложикьинское» от 23 декабря 2013 года № 15.5 </w:t>
      </w:r>
    </w:p>
    <w:p w:rsidR="00F2704D" w:rsidRPr="00F2704D" w:rsidRDefault="00F2704D" w:rsidP="00F2704D">
      <w:pPr>
        <w:widowControl/>
        <w:suppressAutoHyphens/>
        <w:spacing w:before="280" w:after="280"/>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b/>
          <w:color w:val="auto"/>
          <w:lang w:eastAsia="ar-SA"/>
        </w:rPr>
        <w:t>2. Жилая зона</w:t>
      </w:r>
    </w:p>
    <w:p w:rsidR="00F2704D" w:rsidRPr="00F2704D" w:rsidRDefault="00F2704D" w:rsidP="00F2704D">
      <w:pPr>
        <w:widowControl/>
        <w:suppressAutoHyphens/>
        <w:spacing w:before="280" w:after="280"/>
        <w:ind w:firstLine="709"/>
        <w:jc w:val="both"/>
        <w:rPr>
          <w:rFonts w:ascii="Calibri" w:eastAsia="Calibri" w:hAnsi="Calibri" w:cs="Times New Roman"/>
          <w:color w:val="auto"/>
          <w:sz w:val="22"/>
          <w:szCs w:val="22"/>
          <w:lang w:eastAsia="ar-SA"/>
        </w:rPr>
      </w:pPr>
      <w:r w:rsidRPr="00F2704D">
        <w:rPr>
          <w:rFonts w:ascii="Times New Roman" w:eastAsia="Times New Roman" w:hAnsi="Times New Roman" w:cs="Times New Roman"/>
          <w:b/>
          <w:i/>
          <w:color w:val="auto"/>
          <w:lang w:eastAsia="ar-SA"/>
        </w:rPr>
        <w:t>2.1. Нормативы жилищной обеспеченности.</w:t>
      </w:r>
    </w:p>
    <w:p w:rsidR="00F2704D" w:rsidRPr="00F2704D" w:rsidRDefault="00F2704D" w:rsidP="00F2704D">
      <w:pPr>
        <w:widowControl/>
        <w:suppressAutoHyphens/>
        <w:spacing w:after="12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Обеспеченность общей площадью жилых помещений на проектные сроки следует принимать:</w:t>
      </w:r>
      <w:r w:rsidRPr="00F2704D">
        <w:rPr>
          <w:rFonts w:ascii="Arial" w:eastAsia="Times New Roman" w:hAnsi="Arial" w:cs="Arial"/>
          <w:color w:val="auto"/>
          <w:lang w:eastAsia="ar-SA"/>
        </w:rPr>
        <w:t xml:space="preserve"> </w:t>
      </w:r>
    </w:p>
    <w:p w:rsidR="00F2704D" w:rsidRPr="00F2704D" w:rsidRDefault="00F2704D" w:rsidP="00F2704D">
      <w:pPr>
        <w:widowControl/>
        <w:suppressAutoHyphens/>
        <w:spacing w:after="280"/>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на 2017 г. – 24,5 </w:t>
      </w:r>
      <w:proofErr w:type="spellStart"/>
      <w:r w:rsidRPr="00F2704D">
        <w:rPr>
          <w:rFonts w:ascii="Times New Roman" w:eastAsia="Times New Roman" w:hAnsi="Times New Roman" w:cs="Times New Roman"/>
          <w:color w:val="auto"/>
          <w:lang w:eastAsia="ar-SA"/>
        </w:rPr>
        <w:t>кв.м</w:t>
      </w:r>
      <w:proofErr w:type="spellEnd"/>
      <w:r w:rsidRPr="00F2704D">
        <w:rPr>
          <w:rFonts w:ascii="Times New Roman" w:eastAsia="Times New Roman" w:hAnsi="Times New Roman" w:cs="Times New Roman"/>
          <w:color w:val="auto"/>
          <w:lang w:eastAsia="ar-SA"/>
        </w:rPr>
        <w:t xml:space="preserve">/чел;                                                                                                                 - на 2025 г. – 27,5 </w:t>
      </w:r>
      <w:proofErr w:type="spellStart"/>
      <w:r w:rsidRPr="00F2704D">
        <w:rPr>
          <w:rFonts w:ascii="Times New Roman" w:eastAsia="Times New Roman" w:hAnsi="Times New Roman" w:cs="Times New Roman"/>
          <w:color w:val="auto"/>
          <w:lang w:eastAsia="ar-SA"/>
        </w:rPr>
        <w:t>кв.м</w:t>
      </w:r>
      <w:proofErr w:type="spellEnd"/>
      <w:r w:rsidRPr="00F2704D">
        <w:rPr>
          <w:rFonts w:ascii="Times New Roman" w:eastAsia="Times New Roman" w:hAnsi="Times New Roman" w:cs="Times New Roman"/>
          <w:color w:val="auto"/>
          <w:lang w:eastAsia="ar-SA"/>
        </w:rPr>
        <w:t>/чел;</w:t>
      </w:r>
    </w:p>
    <w:p w:rsidR="00F2704D" w:rsidRPr="00F2704D" w:rsidRDefault="00F2704D" w:rsidP="00F2704D">
      <w:pPr>
        <w:widowControl/>
        <w:suppressAutoHyphens/>
        <w:spacing w:after="28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Расчетные показатели минимальной обеспеченности общей площадью жилых помещений для индивидуальной застройки не нормируются.</w:t>
      </w:r>
    </w:p>
    <w:p w:rsidR="00F2704D" w:rsidRPr="00F2704D" w:rsidRDefault="00F2704D" w:rsidP="00F2704D">
      <w:pPr>
        <w:widowControl/>
        <w:suppressAutoHyphens/>
        <w:spacing w:before="280" w:after="280"/>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Расчетная жилищная обеспеченность (м 2 общей площади квартиры на 1 чел.):</w:t>
      </w:r>
    </w:p>
    <w:p w:rsidR="00F2704D" w:rsidRPr="00F2704D" w:rsidRDefault="00F2704D" w:rsidP="00F2704D">
      <w:pPr>
        <w:widowControl/>
        <w:suppressAutoHyphens/>
        <w:spacing w:before="280" w:after="280"/>
        <w:ind w:left="36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муниципальное жилье – 18 </w:t>
      </w:r>
      <w:proofErr w:type="spellStart"/>
      <w:r w:rsidRPr="00F2704D">
        <w:rPr>
          <w:rFonts w:ascii="Times New Roman" w:eastAsia="Times New Roman" w:hAnsi="Times New Roman" w:cs="Times New Roman"/>
          <w:color w:val="auto"/>
          <w:lang w:eastAsia="ar-SA"/>
        </w:rPr>
        <w:t>кв.м</w:t>
      </w:r>
      <w:proofErr w:type="spellEnd"/>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spacing w:before="280" w:after="280"/>
        <w:ind w:left="360"/>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 xml:space="preserve">- общежитие (не менее) – 6 </w:t>
      </w:r>
      <w:proofErr w:type="spellStart"/>
      <w:r w:rsidRPr="00F2704D">
        <w:rPr>
          <w:rFonts w:ascii="Times New Roman" w:eastAsia="Times New Roman" w:hAnsi="Times New Roman" w:cs="Times New Roman"/>
          <w:color w:val="auto"/>
          <w:lang w:eastAsia="ar-SA"/>
        </w:rPr>
        <w:t>кв.м</w:t>
      </w:r>
      <w:proofErr w:type="spellEnd"/>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2.2.  Предельные размеры земельных участков:</w:t>
      </w:r>
    </w:p>
    <w:tbl>
      <w:tblPr>
        <w:tblW w:w="0" w:type="auto"/>
        <w:tblInd w:w="108" w:type="dxa"/>
        <w:tblLayout w:type="fixed"/>
        <w:tblLook w:val="0000" w:firstRow="0" w:lastRow="0" w:firstColumn="0" w:lastColumn="0" w:noHBand="0" w:noVBand="0"/>
      </w:tblPr>
      <w:tblGrid>
        <w:gridCol w:w="5217"/>
        <w:gridCol w:w="1733"/>
        <w:gridCol w:w="1830"/>
      </w:tblGrid>
      <w:tr w:rsidR="00F2704D" w:rsidRPr="00F2704D" w:rsidTr="00F2704D">
        <w:tc>
          <w:tcPr>
            <w:tcW w:w="5217"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Размеры земельных участков, га</w:t>
            </w:r>
          </w:p>
        </w:tc>
      </w:tr>
      <w:tr w:rsidR="00F2704D" w:rsidRPr="00F2704D" w:rsidTr="00F2704D">
        <w:tc>
          <w:tcPr>
            <w:tcW w:w="5217"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минимальные</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максимальные</w:t>
            </w:r>
          </w:p>
        </w:tc>
      </w:tr>
      <w:tr w:rsidR="00F2704D" w:rsidRPr="00F2704D" w:rsidTr="00F2704D">
        <w:trPr>
          <w:trHeight w:hRule="exact" w:val="340"/>
        </w:trPr>
        <w:tc>
          <w:tcPr>
            <w:tcW w:w="5217" w:type="dxa"/>
            <w:tcBorders>
              <w:top w:val="single" w:sz="4" w:space="0" w:color="000000"/>
              <w:left w:val="single" w:sz="4" w:space="0" w:color="000000"/>
              <w:bottom w:val="single" w:sz="4" w:space="0" w:color="000000"/>
            </w:tcBorders>
            <w:shd w:val="clear" w:color="auto" w:fill="auto"/>
            <w:vAlign w:val="bottom"/>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индивидуального жилищного строительства</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0,50</w:t>
            </w:r>
          </w:p>
        </w:tc>
      </w:tr>
      <w:tr w:rsidR="00F2704D" w:rsidRPr="00F2704D" w:rsidTr="00F2704D">
        <w:trPr>
          <w:trHeight w:hRule="exact" w:val="340"/>
        </w:trPr>
        <w:tc>
          <w:tcPr>
            <w:tcW w:w="5217" w:type="dxa"/>
            <w:tcBorders>
              <w:top w:val="single" w:sz="4" w:space="0" w:color="000000"/>
              <w:left w:val="single" w:sz="4" w:space="0" w:color="000000"/>
              <w:bottom w:val="single" w:sz="4" w:space="0" w:color="000000"/>
            </w:tcBorders>
            <w:shd w:val="clear" w:color="auto" w:fill="auto"/>
            <w:vAlign w:val="bottom"/>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ведения личного подсобного хозяйства</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color w:val="auto"/>
                <w:kern w:val="1"/>
                <w:lang w:eastAsia="ar-SA"/>
              </w:rPr>
            </w:pPr>
            <w:r w:rsidRPr="00F2704D">
              <w:rPr>
                <w:rFonts w:ascii="Times New Roman" w:eastAsia="Times New Roman" w:hAnsi="Times New Roman" w:cs="Times New Roman"/>
                <w:color w:val="auto"/>
                <w:lang w:eastAsia="ar-SA"/>
              </w:rPr>
              <w:t>0,50</w:t>
            </w:r>
          </w:p>
        </w:tc>
      </w:tr>
      <w:tr w:rsidR="00F2704D" w:rsidRPr="00F2704D" w:rsidTr="00F2704D">
        <w:trPr>
          <w:trHeight w:hRule="exact" w:val="340"/>
        </w:trPr>
        <w:tc>
          <w:tcPr>
            <w:tcW w:w="521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autoSpaceDE w:val="0"/>
              <w:spacing w:after="200" w:line="276" w:lineRule="auto"/>
              <w:rPr>
                <w:rFonts w:ascii="Times New Roman" w:eastAsia="Times New Roman" w:hAnsi="Times New Roman" w:cs="Times New Roman"/>
                <w:color w:val="auto"/>
                <w:lang w:eastAsia="ar-SA"/>
              </w:rPr>
            </w:pPr>
            <w:r w:rsidRPr="00F2704D">
              <w:rPr>
                <w:rFonts w:ascii="Times New Roman" w:eastAsia="Calibri" w:hAnsi="Times New Roman" w:cs="Times New Roman"/>
                <w:color w:val="auto"/>
                <w:kern w:val="1"/>
                <w:lang w:eastAsia="ar-SA"/>
              </w:rPr>
              <w:t xml:space="preserve">для </w:t>
            </w:r>
            <w:r w:rsidRPr="00F2704D">
              <w:rPr>
                <w:rFonts w:ascii="Times New Roman" w:eastAsia="Calibri" w:hAnsi="Times New Roman" w:cs="Times New Roman"/>
                <w:color w:val="auto"/>
                <w:lang w:eastAsia="ar-SA"/>
              </w:rPr>
              <w:t>малоэтажной жилой застройки</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0,30</w:t>
            </w:r>
          </w:p>
        </w:tc>
      </w:tr>
      <w:tr w:rsidR="00F2704D" w:rsidRPr="00F2704D" w:rsidTr="00F2704D">
        <w:trPr>
          <w:trHeight w:hRule="exact" w:val="340"/>
        </w:trPr>
        <w:tc>
          <w:tcPr>
            <w:tcW w:w="5217" w:type="dxa"/>
            <w:tcBorders>
              <w:top w:val="single" w:sz="4" w:space="0" w:color="000000"/>
              <w:left w:val="single" w:sz="4" w:space="0" w:color="000000"/>
              <w:bottom w:val="single" w:sz="4" w:space="0" w:color="000000"/>
            </w:tcBorders>
            <w:shd w:val="clear" w:color="auto" w:fill="auto"/>
            <w:vAlign w:val="bottom"/>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для </w:t>
            </w:r>
            <w:r w:rsidRPr="00F2704D">
              <w:rPr>
                <w:rFonts w:ascii="Times New Roman" w:eastAsia="Calibri" w:hAnsi="Times New Roman" w:cs="Times New Roman"/>
                <w:color w:val="auto"/>
                <w:lang w:eastAsia="ar-SA"/>
              </w:rPr>
              <w:t>ведения садоводства</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0,06</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0,15</w:t>
            </w:r>
          </w:p>
        </w:tc>
      </w:tr>
      <w:tr w:rsidR="00F2704D" w:rsidRPr="00F2704D" w:rsidTr="00F2704D">
        <w:trPr>
          <w:trHeight w:hRule="exact" w:val="340"/>
        </w:trPr>
        <w:tc>
          <w:tcPr>
            <w:tcW w:w="5217" w:type="dxa"/>
            <w:tcBorders>
              <w:top w:val="single" w:sz="4" w:space="0" w:color="000000"/>
              <w:left w:val="single" w:sz="4" w:space="0" w:color="000000"/>
              <w:bottom w:val="single" w:sz="4" w:space="0" w:color="000000"/>
            </w:tcBorders>
            <w:shd w:val="clear" w:color="auto" w:fill="auto"/>
            <w:vAlign w:val="bottom"/>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ведения огородничества</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0,15</w:t>
            </w:r>
          </w:p>
        </w:tc>
      </w:tr>
      <w:tr w:rsidR="00F2704D" w:rsidRPr="00F2704D" w:rsidTr="00F2704D">
        <w:trPr>
          <w:trHeight w:hRule="exact" w:val="340"/>
        </w:trPr>
        <w:tc>
          <w:tcPr>
            <w:tcW w:w="5217" w:type="dxa"/>
            <w:tcBorders>
              <w:top w:val="single" w:sz="4" w:space="0" w:color="000000"/>
              <w:left w:val="single" w:sz="4" w:space="0" w:color="000000"/>
              <w:bottom w:val="single" w:sz="4" w:space="0" w:color="000000"/>
            </w:tcBorders>
            <w:shd w:val="clear" w:color="auto" w:fill="auto"/>
            <w:vAlign w:val="bottom"/>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ведения крестьянско-фермерского хозяйства</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r>
    </w:tbl>
    <w:p w:rsidR="00F2704D" w:rsidRPr="00F2704D" w:rsidRDefault="00F2704D" w:rsidP="00F2704D">
      <w:pPr>
        <w:widowControl/>
        <w:suppressAutoHyphens/>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 xml:space="preserve">* </w:t>
      </w:r>
      <w:r w:rsidRPr="00F2704D">
        <w:rPr>
          <w:rFonts w:ascii="Times New Roman" w:eastAsia="Calibri" w:hAnsi="Times New Roman" w:cs="Times New Roman"/>
          <w:color w:val="auto"/>
          <w:lang w:eastAsia="ar-SA"/>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w:t>
      </w:r>
      <w:r w:rsidRPr="00F2704D">
        <w:rPr>
          <w:rFonts w:ascii="Times New Roman" w:eastAsia="Calibri" w:hAnsi="Times New Roman" w:cs="Times New Roman"/>
          <w:color w:val="auto"/>
          <w:lang w:eastAsia="ar-SA"/>
        </w:rPr>
        <w:lastRenderedPageBreak/>
        <w:t>целях производства сельскохозяйственной продукции по технологии, допускающей использование земельных участков размерами менее 2 га</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2.3. Нормативные параметры застройки сельского поселения.</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2.3.1. </w:t>
      </w:r>
      <w:r w:rsidRPr="00F2704D">
        <w:rPr>
          <w:rFonts w:ascii="Times New Roman" w:eastAsia="Calibri" w:hAnsi="Times New Roman" w:cs="Times New Roman"/>
          <w:bCs/>
          <w:color w:val="auto"/>
          <w:lang w:eastAsia="ar-SA"/>
        </w:rPr>
        <w:t>Показателями интенсивности использования территории населенных пунктов сельского поселения.</w:t>
      </w:r>
    </w:p>
    <w:tbl>
      <w:tblPr>
        <w:tblW w:w="0" w:type="auto"/>
        <w:tblInd w:w="-10" w:type="dxa"/>
        <w:tblLayout w:type="fixed"/>
        <w:tblLook w:val="0000" w:firstRow="0" w:lastRow="0" w:firstColumn="0" w:lastColumn="0" w:noHBand="0" w:noVBand="0"/>
      </w:tblPr>
      <w:tblGrid>
        <w:gridCol w:w="6062"/>
        <w:gridCol w:w="3422"/>
      </w:tblGrid>
      <w:tr w:rsidR="00F2704D" w:rsidRPr="00F2704D" w:rsidTr="00F2704D">
        <w:trPr>
          <w:trHeight w:val="276"/>
        </w:trPr>
        <w:tc>
          <w:tcPr>
            <w:tcW w:w="6062"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Типы застройки</w:t>
            </w:r>
          </w:p>
        </w:tc>
        <w:tc>
          <w:tcPr>
            <w:tcW w:w="3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Коэффициент застройки</w:t>
            </w:r>
          </w:p>
        </w:tc>
      </w:tr>
      <w:tr w:rsidR="00F2704D" w:rsidRPr="00F2704D" w:rsidTr="00F2704D">
        <w:trPr>
          <w:trHeight w:val="276"/>
        </w:trPr>
        <w:tc>
          <w:tcPr>
            <w:tcW w:w="606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c>
          <w:tcPr>
            <w:tcW w:w="3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60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многоквартирная малоэтажная застройка (3 этажа)</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0,60</w:t>
            </w:r>
          </w:p>
        </w:tc>
      </w:tr>
      <w:tr w:rsidR="00F2704D" w:rsidRPr="00F2704D" w:rsidTr="00F2704D">
        <w:tc>
          <w:tcPr>
            <w:tcW w:w="60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малоэтажная блокированная застройка (1 -2 этажа)</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0,35</w:t>
            </w:r>
          </w:p>
        </w:tc>
      </w:tr>
      <w:tr w:rsidR="00F2704D" w:rsidRPr="00F2704D" w:rsidTr="00F2704D">
        <w:tc>
          <w:tcPr>
            <w:tcW w:w="60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индивидуальная застройка домами с участком:</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r>
      <w:tr w:rsidR="00F2704D" w:rsidRPr="00F2704D" w:rsidTr="00F2704D">
        <w:tc>
          <w:tcPr>
            <w:tcW w:w="60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tc>
        <w:tc>
          <w:tcPr>
            <w:tcW w:w="3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0,35</w:t>
            </w:r>
          </w:p>
        </w:tc>
      </w:tr>
      <w:tr w:rsidR="00F2704D" w:rsidRPr="00F2704D" w:rsidTr="00F2704D">
        <w:tc>
          <w:tcPr>
            <w:tcW w:w="60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600-1200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tc>
        <w:tc>
          <w:tcPr>
            <w:tcW w:w="3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r>
      <w:tr w:rsidR="00F2704D" w:rsidRPr="00F2704D" w:rsidTr="00F2704D">
        <w:tc>
          <w:tcPr>
            <w:tcW w:w="60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более 1200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tc>
        <w:tc>
          <w:tcPr>
            <w:tcW w:w="3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2.3.2. Минимально допустимые размеры площадок дворового благоустройства и расстояния от окон жилых и общественных зданий до площадок:</w:t>
      </w:r>
    </w:p>
    <w:p w:rsidR="00F2704D" w:rsidRPr="00F2704D" w:rsidRDefault="00F2704D" w:rsidP="00F2704D">
      <w:pPr>
        <w:widowControl/>
        <w:suppressAutoHyphens/>
        <w:spacing w:before="280"/>
        <w:jc w:val="both"/>
        <w:rPr>
          <w:rFonts w:ascii="Times New Roman" w:eastAsia="Times New Roman" w:hAnsi="Times New Roman" w:cs="Times New Roman"/>
          <w:color w:val="auto"/>
          <w:lang w:eastAsia="ar-SA"/>
        </w:rPr>
      </w:pPr>
    </w:p>
    <w:tbl>
      <w:tblPr>
        <w:tblW w:w="0" w:type="auto"/>
        <w:tblInd w:w="-10" w:type="dxa"/>
        <w:tblLayout w:type="fixed"/>
        <w:tblLook w:val="0000" w:firstRow="0" w:lastRow="0" w:firstColumn="0" w:lastColumn="0" w:noHBand="0" w:noVBand="0"/>
      </w:tblPr>
      <w:tblGrid>
        <w:gridCol w:w="3032"/>
        <w:gridCol w:w="2076"/>
        <w:gridCol w:w="1642"/>
        <w:gridCol w:w="2840"/>
      </w:tblGrid>
      <w:tr w:rsidR="00F2704D" w:rsidRPr="00F2704D" w:rsidTr="00F2704D">
        <w:tc>
          <w:tcPr>
            <w:tcW w:w="30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Площадки</w:t>
            </w:r>
          </w:p>
        </w:tc>
        <w:tc>
          <w:tcPr>
            <w:tcW w:w="20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Удельный размер площадки, </w:t>
            </w:r>
            <w:proofErr w:type="spellStart"/>
            <w:r w:rsidRPr="00F2704D">
              <w:rPr>
                <w:rFonts w:ascii="Times New Roman" w:eastAsia="Times New Roman" w:hAnsi="Times New Roman" w:cs="Times New Roman"/>
                <w:color w:val="auto"/>
                <w:lang w:eastAsia="ar-SA"/>
              </w:rPr>
              <w:t>кв.м</w:t>
            </w:r>
            <w:proofErr w:type="spellEnd"/>
            <w:r w:rsidRPr="00F2704D">
              <w:rPr>
                <w:rFonts w:ascii="Times New Roman" w:eastAsia="Times New Roman" w:hAnsi="Times New Roman" w:cs="Times New Roman"/>
                <w:color w:val="auto"/>
                <w:lang w:eastAsia="ar-SA"/>
              </w:rPr>
              <w:t>./чел</w:t>
            </w:r>
          </w:p>
        </w:tc>
        <w:tc>
          <w:tcPr>
            <w:tcW w:w="16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Средний размер одной</w:t>
            </w:r>
          </w:p>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площадки, </w:t>
            </w:r>
            <w:proofErr w:type="spellStart"/>
            <w:r w:rsidRPr="00F2704D">
              <w:rPr>
                <w:rFonts w:ascii="Times New Roman" w:eastAsia="Times New Roman" w:hAnsi="Times New Roman" w:cs="Times New Roman"/>
                <w:color w:val="auto"/>
                <w:lang w:eastAsia="ar-SA"/>
              </w:rPr>
              <w:t>кв.м</w:t>
            </w:r>
            <w:proofErr w:type="spellEnd"/>
            <w:r w:rsidRPr="00F2704D">
              <w:rPr>
                <w:rFonts w:ascii="Times New Roman" w:eastAsia="Times New Roman" w:hAnsi="Times New Roman" w:cs="Times New Roman"/>
                <w:color w:val="auto"/>
                <w:lang w:eastAsia="ar-SA"/>
              </w:rPr>
              <w:t>.</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до окон жилых и общественных зданий, м</w:t>
            </w:r>
          </w:p>
        </w:tc>
      </w:tr>
      <w:tr w:rsidR="00F2704D" w:rsidRPr="00F2704D" w:rsidTr="00F2704D">
        <w:tc>
          <w:tcPr>
            <w:tcW w:w="30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игр детей дошкольного и младшего школьного возраста</w:t>
            </w:r>
          </w:p>
        </w:tc>
        <w:tc>
          <w:tcPr>
            <w:tcW w:w="20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0,7-1,0</w:t>
            </w:r>
          </w:p>
        </w:tc>
        <w:tc>
          <w:tcPr>
            <w:tcW w:w="16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12</w:t>
            </w:r>
          </w:p>
        </w:tc>
      </w:tr>
      <w:tr w:rsidR="00F2704D" w:rsidRPr="00F2704D" w:rsidTr="00F2704D">
        <w:tc>
          <w:tcPr>
            <w:tcW w:w="30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отдыха взрослого населения</w:t>
            </w:r>
          </w:p>
        </w:tc>
        <w:tc>
          <w:tcPr>
            <w:tcW w:w="20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0,1-0,2</w:t>
            </w:r>
          </w:p>
        </w:tc>
        <w:tc>
          <w:tcPr>
            <w:tcW w:w="16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r>
      <w:tr w:rsidR="00F2704D" w:rsidRPr="00F2704D" w:rsidTr="00F2704D">
        <w:tc>
          <w:tcPr>
            <w:tcW w:w="30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занятий физкультурой</w:t>
            </w:r>
          </w:p>
        </w:tc>
        <w:tc>
          <w:tcPr>
            <w:tcW w:w="20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1,5-2,0</w:t>
            </w:r>
          </w:p>
        </w:tc>
        <w:tc>
          <w:tcPr>
            <w:tcW w:w="16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10-40</w:t>
            </w:r>
          </w:p>
        </w:tc>
      </w:tr>
      <w:tr w:rsidR="00F2704D" w:rsidRPr="00F2704D" w:rsidTr="00F2704D">
        <w:tc>
          <w:tcPr>
            <w:tcW w:w="30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хозяйственных целей</w:t>
            </w:r>
          </w:p>
        </w:tc>
        <w:tc>
          <w:tcPr>
            <w:tcW w:w="20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0,3-0,4</w:t>
            </w:r>
          </w:p>
        </w:tc>
        <w:tc>
          <w:tcPr>
            <w:tcW w:w="16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r>
      <w:tr w:rsidR="00F2704D" w:rsidRPr="00F2704D" w:rsidTr="00F2704D">
        <w:tc>
          <w:tcPr>
            <w:tcW w:w="30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выгула собак</w:t>
            </w:r>
          </w:p>
        </w:tc>
        <w:tc>
          <w:tcPr>
            <w:tcW w:w="20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0,1-0,3</w:t>
            </w:r>
          </w:p>
        </w:tc>
        <w:tc>
          <w:tcPr>
            <w:tcW w:w="16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w:t>
            </w:r>
          </w:p>
        </w:tc>
      </w:tr>
      <w:tr w:rsidR="00F2704D" w:rsidRPr="00F2704D" w:rsidTr="00F2704D">
        <w:tc>
          <w:tcPr>
            <w:tcW w:w="30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стоянки автомашин</w:t>
            </w:r>
          </w:p>
        </w:tc>
        <w:tc>
          <w:tcPr>
            <w:tcW w:w="20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0,8-2,5</w:t>
            </w:r>
          </w:p>
        </w:tc>
        <w:tc>
          <w:tcPr>
            <w:tcW w:w="16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 (18)*</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10-50</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 на одно </w:t>
      </w:r>
      <w:proofErr w:type="spellStart"/>
      <w:r w:rsidRPr="00F2704D">
        <w:rPr>
          <w:rFonts w:ascii="Times New Roman" w:eastAsia="Times New Roman" w:hAnsi="Times New Roman" w:cs="Times New Roman"/>
          <w:color w:val="auto"/>
          <w:lang w:eastAsia="ar-SA"/>
        </w:rPr>
        <w:t>машино</w:t>
      </w:r>
      <w:proofErr w:type="spellEnd"/>
      <w:r w:rsidRPr="00F2704D">
        <w:rPr>
          <w:rFonts w:ascii="Times New Roman" w:eastAsia="Times New Roman" w:hAnsi="Times New Roman" w:cs="Times New Roman"/>
          <w:color w:val="auto"/>
          <w:lang w:eastAsia="ar-SA"/>
        </w:rPr>
        <w:t>-место</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Примечания:</w:t>
      </w:r>
    </w:p>
    <w:p w:rsidR="00F2704D" w:rsidRPr="00F2704D" w:rsidRDefault="00F2704D" w:rsidP="00F2704D">
      <w:pPr>
        <w:widowControl/>
        <w:numPr>
          <w:ilvl w:val="0"/>
          <w:numId w:val="25"/>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Хозяйственные площадки следует располагать не далее 100м от наиболее удаленного входа в жилое здание.</w:t>
      </w:r>
    </w:p>
    <w:p w:rsidR="00F2704D" w:rsidRPr="00F2704D" w:rsidRDefault="00F2704D" w:rsidP="00F2704D">
      <w:pPr>
        <w:widowControl/>
        <w:numPr>
          <w:ilvl w:val="0"/>
          <w:numId w:val="25"/>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F2704D" w:rsidRPr="00F2704D" w:rsidRDefault="00F2704D" w:rsidP="00F2704D">
      <w:pPr>
        <w:widowControl/>
        <w:numPr>
          <w:ilvl w:val="0"/>
          <w:numId w:val="25"/>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от площадки для сушки белья не нормируется.</w:t>
      </w:r>
    </w:p>
    <w:p w:rsidR="00F2704D" w:rsidRPr="00F2704D" w:rsidRDefault="00F2704D" w:rsidP="00F2704D">
      <w:pPr>
        <w:widowControl/>
        <w:numPr>
          <w:ilvl w:val="0"/>
          <w:numId w:val="25"/>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от площадок для занятий физкультурой устанавливается в зависимости от их шумовых характеристик.</w:t>
      </w:r>
    </w:p>
    <w:p w:rsidR="00F2704D" w:rsidRPr="00F2704D" w:rsidRDefault="00F2704D" w:rsidP="00F2704D">
      <w:pPr>
        <w:widowControl/>
        <w:numPr>
          <w:ilvl w:val="0"/>
          <w:numId w:val="25"/>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F2704D" w:rsidRPr="00F2704D" w:rsidRDefault="00F2704D" w:rsidP="00F2704D">
      <w:pPr>
        <w:widowControl/>
        <w:numPr>
          <w:ilvl w:val="0"/>
          <w:numId w:val="25"/>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2704D" w:rsidRPr="00F2704D" w:rsidRDefault="00F2704D" w:rsidP="00F2704D">
      <w:pPr>
        <w:widowControl/>
        <w:numPr>
          <w:ilvl w:val="0"/>
          <w:numId w:val="25"/>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2.3.3. Расстояние до красной линии от построек на приусадебном земельном участке.</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p>
    <w:tbl>
      <w:tblPr>
        <w:tblW w:w="0" w:type="auto"/>
        <w:tblInd w:w="108" w:type="dxa"/>
        <w:tblLayout w:type="fixed"/>
        <w:tblLook w:val="0000" w:firstRow="0" w:lastRow="0" w:firstColumn="0" w:lastColumn="0" w:noHBand="0" w:noVBand="0"/>
      </w:tblPr>
      <w:tblGrid>
        <w:gridCol w:w="5695"/>
        <w:gridCol w:w="1489"/>
        <w:gridCol w:w="2406"/>
      </w:tblGrid>
      <w:tr w:rsidR="00F2704D" w:rsidRPr="00F2704D" w:rsidTr="00F2704D">
        <w:tc>
          <w:tcPr>
            <w:tcW w:w="5695"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38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от красной линии (не менее)</w:t>
            </w:r>
          </w:p>
        </w:tc>
      </w:tr>
      <w:tr w:rsidR="00F2704D" w:rsidRPr="00F2704D" w:rsidTr="00F2704D">
        <w:tc>
          <w:tcPr>
            <w:tcW w:w="5695"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48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улиц </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проездов</w:t>
            </w:r>
          </w:p>
        </w:tc>
      </w:tr>
      <w:tr w:rsidR="00F2704D" w:rsidRPr="00F2704D" w:rsidTr="00F2704D">
        <w:tc>
          <w:tcPr>
            <w:tcW w:w="56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усадебного, одно-двухквартирного и блокированного дома</w:t>
            </w:r>
          </w:p>
        </w:tc>
        <w:tc>
          <w:tcPr>
            <w:tcW w:w="148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r>
      <w:tr w:rsidR="00F2704D" w:rsidRPr="00F2704D" w:rsidTr="00F2704D">
        <w:tc>
          <w:tcPr>
            <w:tcW w:w="56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от хозяйственных построек </w:t>
            </w:r>
          </w:p>
        </w:tc>
        <w:tc>
          <w:tcPr>
            <w:tcW w:w="148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color w:val="auto"/>
          <w:lang w:eastAsia="ar-SA"/>
        </w:rPr>
        <w:t>2.3.4. Минимальные расстояния</w:t>
      </w:r>
      <w:r w:rsidRPr="00F2704D">
        <w:rPr>
          <w:rFonts w:ascii="Times New Roman" w:eastAsia="Times New Roman" w:hAnsi="Times New Roman" w:cs="Times New Roman"/>
          <w:bCs/>
          <w:color w:val="auto"/>
          <w:lang w:eastAsia="ar-SA"/>
        </w:rPr>
        <w:t xml:space="preserve"> между зданиями, а также между крайними строениями и группами строений на </w:t>
      </w:r>
      <w:proofErr w:type="spellStart"/>
      <w:r w:rsidRPr="00F2704D">
        <w:rPr>
          <w:rFonts w:ascii="Times New Roman" w:eastAsia="Times New Roman" w:hAnsi="Times New Roman" w:cs="Times New Roman"/>
          <w:bCs/>
          <w:color w:val="auto"/>
          <w:lang w:eastAsia="ar-SA"/>
        </w:rPr>
        <w:t>приквартирных</w:t>
      </w:r>
      <w:proofErr w:type="spellEnd"/>
      <w:r w:rsidRPr="00F2704D">
        <w:rPr>
          <w:rFonts w:ascii="Times New Roman" w:eastAsia="Times New Roman" w:hAnsi="Times New Roman" w:cs="Times New Roman"/>
          <w:bCs/>
          <w:color w:val="auto"/>
          <w:lang w:eastAsia="ar-SA"/>
        </w:rPr>
        <w:t xml:space="preserve"> участках принимаются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2704D" w:rsidRPr="00F2704D" w:rsidRDefault="00F2704D" w:rsidP="00F2704D">
      <w:pPr>
        <w:widowControl/>
        <w:suppressAutoHyphens/>
        <w:spacing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Cs/>
          <w:color w:val="auto"/>
          <w:lang w:eastAsia="ar-SA"/>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tbl>
      <w:tblPr>
        <w:tblW w:w="0" w:type="auto"/>
        <w:tblInd w:w="-10" w:type="dxa"/>
        <w:tblLayout w:type="fixed"/>
        <w:tblLook w:val="0000" w:firstRow="0" w:lastRow="0" w:firstColumn="0" w:lastColumn="0" w:noHBand="0" w:noVBand="0"/>
      </w:tblPr>
      <w:tblGrid>
        <w:gridCol w:w="1758"/>
        <w:gridCol w:w="3208"/>
        <w:gridCol w:w="4624"/>
      </w:tblGrid>
      <w:tr w:rsidR="00F2704D" w:rsidRPr="00F2704D" w:rsidTr="00F2704D">
        <w:tc>
          <w:tcPr>
            <w:tcW w:w="17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Высота дома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(количество этажей)</w:t>
            </w:r>
          </w:p>
        </w:tc>
        <w:tc>
          <w:tcPr>
            <w:tcW w:w="320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между длинными сторонами зданий (не менее), м</w:t>
            </w:r>
          </w:p>
        </w:tc>
        <w:tc>
          <w:tcPr>
            <w:tcW w:w="4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Расстояние между длинными сторонами и торцами зданий с окнами из жилых комнат (не менее), м </w:t>
            </w:r>
          </w:p>
        </w:tc>
      </w:tr>
      <w:tr w:rsidR="00F2704D" w:rsidRPr="00F2704D" w:rsidTr="00F2704D">
        <w:tc>
          <w:tcPr>
            <w:tcW w:w="17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1-3</w:t>
            </w:r>
          </w:p>
        </w:tc>
        <w:tc>
          <w:tcPr>
            <w:tcW w:w="320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r w:rsidRPr="00F2704D">
              <w:rPr>
                <w:rFonts w:ascii="Times New Roman" w:eastAsia="Times New Roman" w:hAnsi="Times New Roman" w:cs="Times New Roman"/>
                <w:color w:val="auto"/>
                <w:vertAlign w:val="superscript"/>
                <w:lang w:eastAsia="ar-SA"/>
              </w:rPr>
              <w:t>*</w:t>
            </w:r>
          </w:p>
        </w:tc>
        <w:tc>
          <w:tcPr>
            <w:tcW w:w="4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r w:rsidRPr="00F2704D">
              <w:rPr>
                <w:rFonts w:ascii="Times New Roman" w:eastAsia="Times New Roman" w:hAnsi="Times New Roman" w:cs="Times New Roman"/>
                <w:color w:val="auto"/>
                <w:vertAlign w:val="superscript"/>
                <w:lang w:eastAsia="ar-SA"/>
              </w:rPr>
              <w:t>*</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F2704D" w:rsidRPr="00F2704D" w:rsidRDefault="00F2704D" w:rsidP="00F2704D">
      <w:pPr>
        <w:widowControl/>
        <w:suppressAutoHyphens/>
        <w:spacing w:before="280" w:after="280"/>
        <w:ind w:firstLine="709"/>
        <w:jc w:val="both"/>
        <w:rPr>
          <w:rFonts w:ascii="Calibri" w:eastAsia="Calibri" w:hAnsi="Calibri" w:cs="Times New Roman"/>
          <w:color w:val="auto"/>
          <w:sz w:val="22"/>
          <w:szCs w:val="22"/>
          <w:lang w:eastAsia="ar-SA"/>
        </w:rPr>
      </w:pPr>
      <w:r w:rsidRPr="00F2704D">
        <w:rPr>
          <w:rFonts w:ascii="Times New Roman" w:eastAsia="Times New Roman" w:hAnsi="Times New Roman" w:cs="Times New Roman"/>
          <w:color w:val="auto"/>
          <w:lang w:eastAsia="ar-SA"/>
        </w:rPr>
        <w:t xml:space="preserve">2.3.5. </w:t>
      </w:r>
      <w:r w:rsidRPr="00F2704D">
        <w:rPr>
          <w:rFonts w:ascii="Times New Roman" w:eastAsia="Times New Roman" w:hAnsi="Times New Roman" w:cs="Times New Roman"/>
          <w:bCs/>
          <w:color w:val="auto"/>
          <w:lang w:eastAsia="ar-SA"/>
        </w:rPr>
        <w:t>До границы соседнего земельного участка расстояния по санитарно-бытовым и зооветеринарным требованиям должны быть не менее:</w:t>
      </w:r>
    </w:p>
    <w:tbl>
      <w:tblPr>
        <w:tblW w:w="0" w:type="auto"/>
        <w:tblInd w:w="108" w:type="dxa"/>
        <w:tblLayout w:type="fixed"/>
        <w:tblLook w:val="0000" w:firstRow="0" w:lastRow="0" w:firstColumn="0" w:lastColumn="0" w:noHBand="0" w:noVBand="0"/>
      </w:tblPr>
      <w:tblGrid>
        <w:gridCol w:w="5615"/>
        <w:gridCol w:w="3975"/>
      </w:tblGrid>
      <w:tr w:rsidR="00F2704D" w:rsidRPr="00F2704D" w:rsidTr="00F2704D">
        <w:tc>
          <w:tcPr>
            <w:tcW w:w="56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Calibri" w:eastAsia="Calibri" w:hAnsi="Calibri" w:cs="Times New Roman"/>
                <w:color w:val="auto"/>
                <w:sz w:val="22"/>
                <w:szCs w:val="22"/>
                <w:lang w:eastAsia="ar-SA"/>
              </w:rPr>
            </w:pP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до границ соседнего участка, м</w:t>
            </w:r>
          </w:p>
        </w:tc>
      </w:tr>
      <w:tr w:rsidR="00F2704D" w:rsidRPr="00F2704D" w:rsidTr="00F2704D">
        <w:tc>
          <w:tcPr>
            <w:tcW w:w="56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усадебного, одно-двухквартирного и блокированного дома</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r>
      <w:tr w:rsidR="00F2704D" w:rsidRPr="00F2704D" w:rsidTr="00F2704D">
        <w:tc>
          <w:tcPr>
            <w:tcW w:w="56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от построек для содержания скота и птицы </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w:t>
            </w:r>
          </w:p>
        </w:tc>
      </w:tr>
      <w:tr w:rsidR="00F2704D" w:rsidRPr="00F2704D" w:rsidTr="00F2704D">
        <w:tc>
          <w:tcPr>
            <w:tcW w:w="56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от бани, гаража и других построек</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r>
      <w:tr w:rsidR="00F2704D" w:rsidRPr="00F2704D" w:rsidTr="00F2704D">
        <w:tc>
          <w:tcPr>
            <w:tcW w:w="56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стволов высокорослых деревьев</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w:t>
            </w:r>
          </w:p>
        </w:tc>
      </w:tr>
      <w:tr w:rsidR="00F2704D" w:rsidRPr="00F2704D" w:rsidTr="00F2704D">
        <w:tc>
          <w:tcPr>
            <w:tcW w:w="56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стволов среднерослых деревьев</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r>
      <w:tr w:rsidR="00F2704D" w:rsidRPr="00F2704D" w:rsidTr="00F2704D">
        <w:tc>
          <w:tcPr>
            <w:tcW w:w="56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кустарника</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bCs/>
                <w:color w:val="auto"/>
                <w:lang w:eastAsia="ar-SA"/>
              </w:rPr>
            </w:pPr>
            <w:r w:rsidRPr="00F2704D">
              <w:rPr>
                <w:rFonts w:ascii="Times New Roman" w:eastAsia="Times New Roman" w:hAnsi="Times New Roman" w:cs="Times New Roman"/>
                <w:color w:val="auto"/>
                <w:lang w:eastAsia="ar-SA"/>
              </w:rPr>
              <w:t>1,0</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xml:space="preserve">2.3.6.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w:t>
      </w:r>
      <w:proofErr w:type="spellStart"/>
      <w:r w:rsidRPr="00F2704D">
        <w:rPr>
          <w:rFonts w:ascii="Times New Roman" w:eastAsia="Times New Roman" w:hAnsi="Times New Roman" w:cs="Times New Roman"/>
          <w:bCs/>
          <w:color w:val="auto"/>
          <w:lang w:eastAsia="ar-SA"/>
        </w:rPr>
        <w:t>приквартирных</w:t>
      </w:r>
      <w:proofErr w:type="spellEnd"/>
      <w:r w:rsidRPr="00F2704D">
        <w:rPr>
          <w:rFonts w:ascii="Times New Roman" w:eastAsia="Times New Roman" w:hAnsi="Times New Roman" w:cs="Times New Roman"/>
          <w:bCs/>
          <w:color w:val="auto"/>
          <w:lang w:eastAsia="ar-SA"/>
        </w:rPr>
        <w:t xml:space="preserve"> участках и за пределами жилой зоны, следует принимать в соответствии с правилами землепользования и застройки.</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Расстояния от помещений (сооружений) для содержания и разведения животных до объектов жилой застройки должно быть не менее:</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p>
    <w:tbl>
      <w:tblPr>
        <w:tblW w:w="0" w:type="auto"/>
        <w:tblInd w:w="-10" w:type="dxa"/>
        <w:tblLayout w:type="fixed"/>
        <w:tblLook w:val="0000" w:firstRow="0" w:lastRow="0" w:firstColumn="0" w:lastColumn="0" w:noHBand="0" w:noVBand="0"/>
      </w:tblPr>
      <w:tblGrid>
        <w:gridCol w:w="1999"/>
        <w:gridCol w:w="931"/>
        <w:gridCol w:w="1263"/>
        <w:gridCol w:w="983"/>
        <w:gridCol w:w="1347"/>
        <w:gridCol w:w="813"/>
        <w:gridCol w:w="998"/>
        <w:gridCol w:w="1256"/>
      </w:tblGrid>
      <w:tr w:rsidR="00F2704D" w:rsidRPr="00F2704D" w:rsidTr="00F2704D">
        <w:tc>
          <w:tcPr>
            <w:tcW w:w="1999"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Нормативный разрыв, м</w:t>
            </w:r>
          </w:p>
        </w:tc>
        <w:tc>
          <w:tcPr>
            <w:tcW w:w="75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Поголовье (шт.)</w:t>
            </w:r>
          </w:p>
        </w:tc>
      </w:tr>
      <w:tr w:rsidR="00F2704D" w:rsidRPr="00F2704D" w:rsidTr="00F2704D">
        <w:tc>
          <w:tcPr>
            <w:tcW w:w="1999"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c>
          <w:tcPr>
            <w:tcW w:w="9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свиньи</w:t>
            </w:r>
          </w:p>
        </w:tc>
        <w:tc>
          <w:tcPr>
            <w:tcW w:w="126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коровы, бычки</w:t>
            </w:r>
          </w:p>
        </w:tc>
        <w:tc>
          <w:tcPr>
            <w:tcW w:w="98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овцы, козы</w:t>
            </w:r>
          </w:p>
        </w:tc>
        <w:tc>
          <w:tcPr>
            <w:tcW w:w="134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кролики-матки</w:t>
            </w:r>
          </w:p>
        </w:tc>
        <w:tc>
          <w:tcPr>
            <w:tcW w:w="81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птица</w:t>
            </w:r>
          </w:p>
        </w:tc>
        <w:tc>
          <w:tcPr>
            <w:tcW w:w="9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лошади</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нутрии, песцы</w:t>
            </w:r>
          </w:p>
        </w:tc>
      </w:tr>
      <w:tr w:rsidR="00F2704D" w:rsidRPr="00F2704D" w:rsidTr="00F2704D">
        <w:tc>
          <w:tcPr>
            <w:tcW w:w="199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9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5</w:t>
            </w:r>
          </w:p>
        </w:tc>
        <w:tc>
          <w:tcPr>
            <w:tcW w:w="126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5</w:t>
            </w:r>
          </w:p>
        </w:tc>
        <w:tc>
          <w:tcPr>
            <w:tcW w:w="98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w:t>
            </w:r>
          </w:p>
        </w:tc>
        <w:tc>
          <w:tcPr>
            <w:tcW w:w="134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w:t>
            </w:r>
          </w:p>
        </w:tc>
        <w:tc>
          <w:tcPr>
            <w:tcW w:w="81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30</w:t>
            </w:r>
          </w:p>
        </w:tc>
        <w:tc>
          <w:tcPr>
            <w:tcW w:w="9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5</w:t>
            </w:r>
          </w:p>
        </w:tc>
      </w:tr>
      <w:tr w:rsidR="00F2704D" w:rsidRPr="00F2704D" w:rsidTr="00F2704D">
        <w:tc>
          <w:tcPr>
            <w:tcW w:w="199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c>
          <w:tcPr>
            <w:tcW w:w="9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8</w:t>
            </w:r>
          </w:p>
        </w:tc>
        <w:tc>
          <w:tcPr>
            <w:tcW w:w="126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8</w:t>
            </w:r>
          </w:p>
        </w:tc>
        <w:tc>
          <w:tcPr>
            <w:tcW w:w="98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15</w:t>
            </w:r>
          </w:p>
        </w:tc>
        <w:tc>
          <w:tcPr>
            <w:tcW w:w="134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20</w:t>
            </w:r>
          </w:p>
        </w:tc>
        <w:tc>
          <w:tcPr>
            <w:tcW w:w="81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45</w:t>
            </w:r>
          </w:p>
        </w:tc>
        <w:tc>
          <w:tcPr>
            <w:tcW w:w="9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8</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8</w:t>
            </w:r>
          </w:p>
        </w:tc>
      </w:tr>
      <w:tr w:rsidR="00F2704D" w:rsidRPr="00F2704D" w:rsidTr="00F2704D">
        <w:tc>
          <w:tcPr>
            <w:tcW w:w="199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c>
          <w:tcPr>
            <w:tcW w:w="9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w:t>
            </w:r>
          </w:p>
        </w:tc>
        <w:tc>
          <w:tcPr>
            <w:tcW w:w="126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w:t>
            </w:r>
          </w:p>
        </w:tc>
        <w:tc>
          <w:tcPr>
            <w:tcW w:w="98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20</w:t>
            </w:r>
          </w:p>
        </w:tc>
        <w:tc>
          <w:tcPr>
            <w:tcW w:w="134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30</w:t>
            </w:r>
          </w:p>
        </w:tc>
        <w:tc>
          <w:tcPr>
            <w:tcW w:w="81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60</w:t>
            </w:r>
          </w:p>
        </w:tc>
        <w:tc>
          <w:tcPr>
            <w:tcW w:w="9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w:t>
            </w:r>
          </w:p>
        </w:tc>
      </w:tr>
      <w:tr w:rsidR="00F2704D" w:rsidRPr="00F2704D" w:rsidTr="00F2704D">
        <w:tc>
          <w:tcPr>
            <w:tcW w:w="199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w:t>
            </w:r>
          </w:p>
        </w:tc>
        <w:tc>
          <w:tcPr>
            <w:tcW w:w="9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15</w:t>
            </w:r>
          </w:p>
        </w:tc>
        <w:tc>
          <w:tcPr>
            <w:tcW w:w="126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15</w:t>
            </w:r>
          </w:p>
        </w:tc>
        <w:tc>
          <w:tcPr>
            <w:tcW w:w="98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25</w:t>
            </w:r>
          </w:p>
        </w:tc>
        <w:tc>
          <w:tcPr>
            <w:tcW w:w="134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40</w:t>
            </w:r>
          </w:p>
        </w:tc>
        <w:tc>
          <w:tcPr>
            <w:tcW w:w="81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75</w:t>
            </w:r>
          </w:p>
        </w:tc>
        <w:tc>
          <w:tcPr>
            <w:tcW w:w="9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color w:val="auto"/>
                <w:lang w:eastAsia="ar-SA"/>
              </w:rPr>
              <w:t>до 15</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2.3.7. Расстояния от одно-, двухквартирных жилых домов и хозяйственных построек (сараев, гаражей, бань) на придомовом (</w:t>
      </w:r>
      <w:proofErr w:type="spellStart"/>
      <w:r w:rsidRPr="00F2704D">
        <w:rPr>
          <w:rFonts w:ascii="Times New Roman" w:eastAsia="Times New Roman" w:hAnsi="Times New Roman" w:cs="Times New Roman"/>
          <w:bCs/>
          <w:color w:val="auto"/>
          <w:lang w:eastAsia="ar-SA"/>
        </w:rPr>
        <w:t>приквартирном</w:t>
      </w:r>
      <w:proofErr w:type="spellEnd"/>
      <w:r w:rsidRPr="00F2704D">
        <w:rPr>
          <w:rFonts w:ascii="Times New Roman" w:eastAsia="Times New Roman" w:hAnsi="Times New Roman" w:cs="Times New Roman"/>
          <w:bCs/>
          <w:color w:val="auto"/>
          <w:lang w:eastAsia="ar-SA"/>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F2704D" w:rsidRPr="00F2704D" w:rsidRDefault="00F2704D" w:rsidP="00F2704D">
      <w:pPr>
        <w:widowControl/>
        <w:suppressAutoHyphens/>
        <w:spacing w:after="280"/>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Допускается блокировка жилых зданий и хозяйственных построек в пределах участка в соответствии с требованиями п. 2.5.9 настоящих нормативов.</w:t>
      </w:r>
    </w:p>
    <w:p w:rsidR="00F2704D" w:rsidRPr="00F2704D" w:rsidRDefault="00F2704D" w:rsidP="00F2704D">
      <w:pPr>
        <w:widowControl/>
        <w:suppressAutoHyphens/>
        <w:spacing w:before="280"/>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xml:space="preserve">2.3.8. В сельских населенных пунктах размещаемые в пределах жилой зоны группы сараев должны содержать не более 30 блоков каждая. </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Cs/>
          <w:color w:val="auto"/>
          <w:lang w:eastAsia="ar-SA"/>
        </w:rPr>
        <w:t>Сараи для скота и птицы следует предусматривать на расстоянии от окон жилых помещений дома:</w:t>
      </w:r>
    </w:p>
    <w:tbl>
      <w:tblPr>
        <w:tblW w:w="0" w:type="auto"/>
        <w:tblInd w:w="108" w:type="dxa"/>
        <w:tblLayout w:type="fixed"/>
        <w:tblLook w:val="0000" w:firstRow="0" w:lastRow="0" w:firstColumn="0" w:lastColumn="0" w:noHBand="0" w:noVBand="0"/>
      </w:tblPr>
      <w:tblGrid>
        <w:gridCol w:w="4010"/>
        <w:gridCol w:w="1907"/>
        <w:gridCol w:w="3673"/>
      </w:tblGrid>
      <w:tr w:rsidR="00F2704D" w:rsidRPr="00F2704D" w:rsidTr="00F2704D">
        <w:tc>
          <w:tcPr>
            <w:tcW w:w="40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Количество блоков для содержания скота и птицы</w:t>
            </w:r>
          </w:p>
        </w:tc>
        <w:tc>
          <w:tcPr>
            <w:tcW w:w="190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3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до окон жилого здания (не менее)</w:t>
            </w:r>
          </w:p>
        </w:tc>
      </w:tr>
      <w:tr w:rsidR="00F2704D" w:rsidRPr="00F2704D" w:rsidTr="00F2704D">
        <w:tc>
          <w:tcPr>
            <w:tcW w:w="40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Одиночные, двойные</w:t>
            </w:r>
          </w:p>
        </w:tc>
        <w:tc>
          <w:tcPr>
            <w:tcW w:w="190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3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r>
      <w:tr w:rsidR="00F2704D" w:rsidRPr="00F2704D" w:rsidTr="00F2704D">
        <w:tc>
          <w:tcPr>
            <w:tcW w:w="40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8 блоков</w:t>
            </w:r>
          </w:p>
        </w:tc>
        <w:tc>
          <w:tcPr>
            <w:tcW w:w="190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3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r>
      <w:tr w:rsidR="00F2704D" w:rsidRPr="00F2704D" w:rsidTr="00F2704D">
        <w:tc>
          <w:tcPr>
            <w:tcW w:w="40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8 до 30 блоков</w:t>
            </w:r>
          </w:p>
        </w:tc>
        <w:tc>
          <w:tcPr>
            <w:tcW w:w="190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3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r>
      <w:tr w:rsidR="00F2704D" w:rsidRPr="00F2704D" w:rsidTr="00F2704D">
        <w:tc>
          <w:tcPr>
            <w:tcW w:w="40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30 блоков</w:t>
            </w:r>
          </w:p>
        </w:tc>
        <w:tc>
          <w:tcPr>
            <w:tcW w:w="190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3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color w:val="auto"/>
                <w:lang w:eastAsia="ar-SA"/>
              </w:rPr>
              <w:t>100</w:t>
            </w:r>
          </w:p>
        </w:tc>
      </w:tr>
    </w:tbl>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xml:space="preserve">Площадь застройки сблокированных сараев не должна превышать 800 </w:t>
      </w:r>
      <w:proofErr w:type="spellStart"/>
      <w:r w:rsidRPr="00F2704D">
        <w:rPr>
          <w:rFonts w:ascii="Times New Roman" w:eastAsia="Times New Roman" w:hAnsi="Times New Roman" w:cs="Times New Roman"/>
          <w:bCs/>
          <w:color w:val="auto"/>
          <w:lang w:eastAsia="ar-SA"/>
        </w:rPr>
        <w:t>кв.м</w:t>
      </w:r>
      <w:proofErr w:type="spellEnd"/>
      <w:r w:rsidRPr="00F2704D">
        <w:rPr>
          <w:rFonts w:ascii="Times New Roman" w:eastAsia="Times New Roman" w:hAnsi="Times New Roman" w:cs="Times New Roman"/>
          <w:bCs/>
          <w:color w:val="auto"/>
          <w:lang w:eastAsia="ar-SA"/>
        </w:rPr>
        <w:t>. Расстояния между группами сараев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Times New Roman" w:hAnsi="Times New Roman" w:cs="Times New Roman"/>
          <w:bCs/>
          <w:color w:val="auto"/>
          <w:lang w:eastAsia="ar-SA"/>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2.3.9.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w:t>
      </w:r>
      <w:r w:rsidRPr="00F2704D">
        <w:rPr>
          <w:rFonts w:ascii="Times New Roman" w:eastAsia="Calibri" w:hAnsi="Times New Roman" w:cs="Times New Roman"/>
          <w:b/>
          <w:bCs/>
          <w:color w:val="auto"/>
          <w:lang w:eastAsia="ar-SA"/>
        </w:rPr>
        <w:t xml:space="preserve"> </w:t>
      </w:r>
      <w:r w:rsidRPr="00F2704D">
        <w:rPr>
          <w:rFonts w:ascii="Times New Roman" w:eastAsia="Calibri" w:hAnsi="Times New Roman" w:cs="Times New Roman"/>
          <w:bCs/>
          <w:color w:val="auto"/>
          <w:lang w:eastAsia="ar-SA"/>
        </w:rPr>
        <w:t>птицы должны иметь изолированный наружный вход, расположенный не ближе 7 м от входа в дом.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2.3.10.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2.3.11. Хозяйственные площадки в сельской жилой зоне предусматриваются на придомовых (</w:t>
      </w:r>
      <w:proofErr w:type="spellStart"/>
      <w:r w:rsidRPr="00F2704D">
        <w:rPr>
          <w:rFonts w:ascii="Times New Roman" w:eastAsia="Calibri" w:hAnsi="Times New Roman" w:cs="Times New Roman"/>
          <w:bCs/>
          <w:color w:val="auto"/>
          <w:lang w:eastAsia="ar-SA"/>
        </w:rPr>
        <w:t>приквартирных</w:t>
      </w:r>
      <w:proofErr w:type="spellEnd"/>
      <w:r w:rsidRPr="00F2704D">
        <w:rPr>
          <w:rFonts w:ascii="Times New Roman" w:eastAsia="Calibri" w:hAnsi="Times New Roman" w:cs="Times New Roman"/>
          <w:bCs/>
          <w:color w:val="auto"/>
          <w:lang w:eastAsia="ar-SA"/>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2.3.12. Характер ограждения земельных участков (высота, степень </w:t>
      </w:r>
      <w:proofErr w:type="spellStart"/>
      <w:r w:rsidRPr="00F2704D">
        <w:rPr>
          <w:rFonts w:ascii="Times New Roman" w:eastAsia="Calibri" w:hAnsi="Times New Roman" w:cs="Times New Roman"/>
          <w:bCs/>
          <w:color w:val="auto"/>
          <w:lang w:eastAsia="ar-SA"/>
        </w:rPr>
        <w:t>светопрозрачности</w:t>
      </w:r>
      <w:proofErr w:type="spellEnd"/>
      <w:r w:rsidRPr="00F2704D">
        <w:rPr>
          <w:rFonts w:ascii="Times New Roman" w:eastAsia="Calibri" w:hAnsi="Times New Roman" w:cs="Times New Roman"/>
          <w:bCs/>
          <w:color w:val="auto"/>
          <w:lang w:eastAsia="ar-SA"/>
        </w:rPr>
        <w:t xml:space="preserve"> и эстетичность) определяется правилами землепользования и застройки.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F2704D">
        <w:rPr>
          <w:rFonts w:ascii="Times New Roman" w:eastAsia="Calibri" w:hAnsi="Times New Roman" w:cs="Times New Roman"/>
          <w:bCs/>
          <w:color w:val="auto"/>
          <w:lang w:eastAsia="ar-SA"/>
        </w:rPr>
        <w:t>светопрозрачности</w:t>
      </w:r>
      <w:proofErr w:type="spellEnd"/>
      <w:r w:rsidRPr="00F2704D">
        <w:rPr>
          <w:rFonts w:ascii="Times New Roman" w:eastAsia="Calibri" w:hAnsi="Times New Roman" w:cs="Times New Roman"/>
          <w:bCs/>
          <w:color w:val="auto"/>
          <w:lang w:eastAsia="ar-SA"/>
        </w:rPr>
        <w:t xml:space="preserve"> – от 0 до 100 % по всей высоте. </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Calibri" w:hAnsi="Times New Roman" w:cs="Times New Roman"/>
          <w:bCs/>
          <w:color w:val="auto"/>
          <w:lang w:eastAsia="ar-SA"/>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1,8 м.</w:t>
      </w:r>
    </w:p>
    <w:p w:rsidR="00F2704D" w:rsidRPr="00F2704D" w:rsidRDefault="00F2704D" w:rsidP="00F2704D">
      <w:pPr>
        <w:widowControl/>
        <w:suppressAutoHyphens/>
        <w:spacing w:before="280"/>
        <w:jc w:val="both"/>
        <w:rPr>
          <w:rFonts w:ascii="Calibri" w:eastAsia="Calibri" w:hAnsi="Calibri" w:cs="Times New Roman"/>
          <w:color w:val="auto"/>
          <w:sz w:val="22"/>
          <w:szCs w:val="22"/>
          <w:lang w:eastAsia="ar-SA"/>
        </w:rPr>
      </w:pPr>
      <w:r w:rsidRPr="00F2704D">
        <w:rPr>
          <w:rFonts w:ascii="Times New Roman" w:eastAsia="Times New Roman" w:hAnsi="Times New Roman" w:cs="Times New Roman"/>
          <w:bCs/>
          <w:color w:val="auto"/>
          <w:lang w:eastAsia="ar-SA"/>
        </w:rPr>
        <w:t xml:space="preserve">2.3.13. </w:t>
      </w:r>
      <w:r w:rsidRPr="00F2704D">
        <w:rPr>
          <w:rFonts w:ascii="Times New Roman" w:eastAsia="Times New Roman" w:hAnsi="Times New Roman" w:cs="Times New Roman"/>
          <w:color w:val="auto"/>
          <w:lang w:eastAsia="ar-SA"/>
        </w:rPr>
        <w:t>Место расположения водозаборных сооружений нецентрализованного водоснабжения:</w:t>
      </w:r>
    </w:p>
    <w:tbl>
      <w:tblPr>
        <w:tblW w:w="0" w:type="auto"/>
        <w:tblInd w:w="108" w:type="dxa"/>
        <w:tblLayout w:type="fixed"/>
        <w:tblLook w:val="0000" w:firstRow="0" w:lastRow="0" w:firstColumn="0" w:lastColumn="0" w:noHBand="0" w:noVBand="0"/>
      </w:tblPr>
      <w:tblGrid>
        <w:gridCol w:w="5920"/>
        <w:gridCol w:w="1230"/>
        <w:gridCol w:w="2352"/>
      </w:tblGrid>
      <w:tr w:rsidR="00F2704D" w:rsidRPr="00F2704D" w:rsidTr="00F2704D">
        <w:tc>
          <w:tcPr>
            <w:tcW w:w="592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Calibri" w:eastAsia="Calibri" w:hAnsi="Calibri" w:cs="Times New Roman"/>
                <w:color w:val="auto"/>
                <w:sz w:val="22"/>
                <w:szCs w:val="22"/>
                <w:lang w:eastAsia="ar-SA"/>
              </w:rPr>
            </w:pPr>
          </w:p>
        </w:tc>
        <w:tc>
          <w:tcPr>
            <w:tcW w:w="123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до водозаборных сооружений (не менее)</w:t>
            </w:r>
          </w:p>
        </w:tc>
      </w:tr>
      <w:tr w:rsidR="00F2704D" w:rsidRPr="00F2704D" w:rsidTr="00F2704D">
        <w:tc>
          <w:tcPr>
            <w:tcW w:w="592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3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r>
      <w:tr w:rsidR="00F2704D" w:rsidRPr="00F2704D" w:rsidTr="00F2704D">
        <w:tc>
          <w:tcPr>
            <w:tcW w:w="592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магистралей с интенсивным движением транспорта</w:t>
            </w:r>
          </w:p>
        </w:tc>
        <w:tc>
          <w:tcPr>
            <w:tcW w:w="123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Calibri" w:eastAsia="Calibri" w:hAnsi="Calibri" w:cs="Times New Roman"/>
                <w:color w:val="auto"/>
                <w:sz w:val="22"/>
                <w:szCs w:val="22"/>
                <w:lang w:eastAsia="ar-SA"/>
              </w:rPr>
            </w:pPr>
            <w:r w:rsidRPr="00F2704D">
              <w:rPr>
                <w:rFonts w:ascii="Times New Roman" w:eastAsia="Times New Roman" w:hAnsi="Times New Roman" w:cs="Times New Roman"/>
                <w:color w:val="auto"/>
                <w:lang w:eastAsia="ar-SA"/>
              </w:rPr>
              <w:t>30</w:t>
            </w:r>
          </w:p>
        </w:tc>
      </w:tr>
    </w:tbl>
    <w:p w:rsidR="00F2704D" w:rsidRPr="00F2704D" w:rsidRDefault="00F2704D" w:rsidP="00F2704D">
      <w:pPr>
        <w:widowControl/>
        <w:suppressAutoHyphens/>
        <w:ind w:firstLine="709"/>
        <w:jc w:val="both"/>
        <w:rPr>
          <w:rFonts w:ascii="Calibri" w:eastAsia="Calibri" w:hAnsi="Calibri" w:cs="Times New Roman"/>
          <w:color w:val="auto"/>
          <w:sz w:val="22"/>
          <w:szCs w:val="22"/>
          <w:lang w:eastAsia="ar-SA"/>
        </w:rPr>
      </w:pP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Примечания:</w:t>
      </w:r>
    </w:p>
    <w:p w:rsidR="00F2704D" w:rsidRPr="00F2704D" w:rsidRDefault="00F2704D" w:rsidP="00F2704D">
      <w:pPr>
        <w:widowControl/>
        <w:numPr>
          <w:ilvl w:val="0"/>
          <w:numId w:val="17"/>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водозаборные сооружения следует размещать выше по потоку грунтовых вод;</w:t>
      </w:r>
    </w:p>
    <w:p w:rsidR="00F2704D" w:rsidRPr="00F2704D" w:rsidRDefault="00F2704D" w:rsidP="00F2704D">
      <w:pPr>
        <w:widowControl/>
        <w:numPr>
          <w:ilvl w:val="0"/>
          <w:numId w:val="17"/>
        </w:numPr>
        <w:suppressAutoHyphens/>
        <w:spacing w:after="28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2.3.14. Площадь озелененной и благоустроенной территории микрорайона (квартала) без учета участков школ и детских дошкольных учреждений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чел.), не менее – 10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Примечания: </w:t>
      </w:r>
    </w:p>
    <w:p w:rsidR="00F2704D" w:rsidRPr="00F2704D" w:rsidRDefault="00F2704D" w:rsidP="00F2704D">
      <w:pPr>
        <w:widowControl/>
        <w:numPr>
          <w:ilvl w:val="0"/>
          <w:numId w:val="22"/>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Площадь озелененной территории квартала (микрорайона) многоквартирной застройки жилой зоны (без учета участков школ и детских дошкольных </w:t>
      </w:r>
      <w:r w:rsidRPr="00F2704D">
        <w:rPr>
          <w:rFonts w:ascii="Times New Roman" w:eastAsia="Times New Roman" w:hAnsi="Times New Roman" w:cs="Times New Roman"/>
          <w:color w:val="auto"/>
          <w:lang w:eastAsia="ar-SA"/>
        </w:rPr>
        <w:lastRenderedPageBreak/>
        <w:t>учреждений) должна составлять, как правило, не менее 25 % площади территории квартала.</w:t>
      </w:r>
    </w:p>
    <w:p w:rsidR="00F2704D" w:rsidRPr="00F2704D" w:rsidRDefault="00F2704D" w:rsidP="00F2704D">
      <w:pPr>
        <w:widowControl/>
        <w:numPr>
          <w:ilvl w:val="0"/>
          <w:numId w:val="22"/>
        </w:numPr>
        <w:suppressAutoHyphens/>
        <w:spacing w:after="200" w:line="276" w:lineRule="auto"/>
        <w:jc w:val="both"/>
        <w:rPr>
          <w:rFonts w:ascii="Times New Roman" w:eastAsia="Times New Roman" w:hAnsi="Times New Roman" w:cs="Times New Roman"/>
          <w:b/>
          <w:color w:val="auto"/>
          <w:lang w:eastAsia="ar-SA"/>
        </w:rPr>
      </w:pPr>
      <w:r w:rsidRPr="00F2704D">
        <w:rPr>
          <w:rFonts w:ascii="Times New Roman" w:eastAsia="Times New Roman" w:hAnsi="Times New Roman" w:cs="Times New Roman"/>
          <w:color w:val="auto"/>
          <w:lang w:eastAsia="ar-SA"/>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F2704D" w:rsidRPr="00F2704D" w:rsidRDefault="00F2704D" w:rsidP="00F2704D">
      <w:pPr>
        <w:widowControl/>
        <w:suppressAutoHyphens/>
        <w:spacing w:before="280" w:after="280"/>
        <w:ind w:left="360"/>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b/>
          <w:color w:val="auto"/>
          <w:lang w:eastAsia="ar-SA"/>
        </w:rPr>
        <w:t>3. Общественно-деловая зона</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3.1. Нормативы обеспеченности детскими дошкольными учреждениями.</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3.1.1. Норма обеспеченности детскими дошкольными учреждениями и размер их земельного участка (кол. мест на 1 тыс. чел.) – 90 мест</w:t>
      </w:r>
    </w:p>
    <w:tbl>
      <w:tblPr>
        <w:tblW w:w="0" w:type="auto"/>
        <w:tblInd w:w="-10" w:type="dxa"/>
        <w:tblLayout w:type="fixed"/>
        <w:tblLook w:val="0000" w:firstRow="0" w:lastRow="0" w:firstColumn="0" w:lastColumn="0" w:noHBand="0" w:noVBand="0"/>
      </w:tblPr>
      <w:tblGrid>
        <w:gridCol w:w="4361"/>
        <w:gridCol w:w="2410"/>
        <w:gridCol w:w="2819"/>
      </w:tblGrid>
      <w:tr w:rsidR="00F2704D" w:rsidRPr="00F2704D" w:rsidTr="00F2704D">
        <w:tc>
          <w:tcPr>
            <w:tcW w:w="436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24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436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F2704D">
              <w:rPr>
                <w:rFonts w:ascii="Times New Roman" w:eastAsia="Times New Roman" w:hAnsi="Times New Roman" w:cs="Times New Roman"/>
                <w:color w:val="auto"/>
                <w:lang w:eastAsia="ar-SA"/>
              </w:rPr>
              <w:t>т.ч</w:t>
            </w:r>
            <w:proofErr w:type="spellEnd"/>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общего типа – 70% детей;</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специализированного – 3%;</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оздоровительного – 12%.</w:t>
            </w:r>
          </w:p>
        </w:tc>
        <w:tc>
          <w:tcPr>
            <w:tcW w:w="2410"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одно место при вместимости учреждений:</w:t>
            </w:r>
          </w:p>
          <w:p w:rsidR="00F2704D" w:rsidRPr="00F2704D" w:rsidRDefault="00F2704D" w:rsidP="00F2704D">
            <w:pPr>
              <w:widowControl/>
              <w:suppressAutoHyphens/>
              <w:rPr>
                <w:rFonts w:ascii="Times New Roman" w:eastAsia="Times New Roman" w:hAnsi="Times New Roman" w:cs="Times New Roman"/>
                <w:color w:val="auto"/>
                <w:lang w:eastAsia="ar-SA"/>
              </w:rPr>
            </w:pP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100 мест – 40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100 – 35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групповой площадки на 1 место следует принимать (не менее):</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детей ясельного возраста – 7,2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детей дошкольного возраста – 9,0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Примечания:</w:t>
      </w:r>
    </w:p>
    <w:p w:rsidR="00F2704D" w:rsidRPr="00F2704D" w:rsidRDefault="00F2704D" w:rsidP="00F2704D">
      <w:pPr>
        <w:widowControl/>
        <w:numPr>
          <w:ilvl w:val="0"/>
          <w:numId w:val="27"/>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Вместимость ДОУ для сельских населенных пунктов и поселков городского типа рекомендуется не более 140 мест.</w:t>
      </w:r>
    </w:p>
    <w:p w:rsidR="00F2704D" w:rsidRPr="00F2704D" w:rsidRDefault="00F2704D" w:rsidP="00F2704D">
      <w:pPr>
        <w:widowControl/>
        <w:numPr>
          <w:ilvl w:val="0"/>
          <w:numId w:val="27"/>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Размеры земельных участков могут быть уменьшены: на 25% – в условиях реконструкции; на 15% – при размещении на рельефе с уклоном более 20%.</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3.1.2. Радиус обслуживания детскими дошкольными учреждениями территорий сельских населенных пунктов:</w:t>
      </w:r>
    </w:p>
    <w:p w:rsidR="00F2704D" w:rsidRPr="00F2704D" w:rsidRDefault="00F2704D" w:rsidP="00F2704D">
      <w:pPr>
        <w:widowControl/>
        <w:suppressAutoHyphens/>
        <w:spacing w:after="280"/>
        <w:ind w:left="36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зона многоквартирной и малоэтажной жилой застройки – 300 м;</w:t>
      </w:r>
    </w:p>
    <w:p w:rsidR="00F2704D" w:rsidRPr="00F2704D" w:rsidRDefault="00F2704D" w:rsidP="00F2704D">
      <w:pPr>
        <w:widowControl/>
        <w:suppressAutoHyphens/>
        <w:spacing w:before="280"/>
        <w:ind w:left="36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зона застройки объектами индивидуального жилищного строительства – 500 м.</w:t>
      </w:r>
    </w:p>
    <w:p w:rsidR="00F2704D" w:rsidRPr="00F2704D" w:rsidRDefault="00F2704D" w:rsidP="00F2704D">
      <w:pPr>
        <w:widowControl/>
        <w:suppressAutoHyphens/>
        <w:ind w:firstLine="709"/>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Примечание: Указанный радиус обслуживания не распространяется на специализированные и оздоровительные детские дошкольные учреждения.</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3.2. Нормативы обеспеченности школьными учреждениями.</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3.2.1. Норма обеспеченности общеобразовательными учреждениями и размер их земельного участка (кол. мест на 1 тыс. чел.) – 300 мест.</w:t>
      </w:r>
    </w:p>
    <w:tbl>
      <w:tblPr>
        <w:tblW w:w="0" w:type="auto"/>
        <w:tblInd w:w="108" w:type="dxa"/>
        <w:tblLayout w:type="fixed"/>
        <w:tblLook w:val="0000" w:firstRow="0" w:lastRow="0" w:firstColumn="0" w:lastColumn="0" w:noHBand="0" w:noVBand="0"/>
      </w:tblPr>
      <w:tblGrid>
        <w:gridCol w:w="3227"/>
        <w:gridCol w:w="2551"/>
        <w:gridCol w:w="3706"/>
      </w:tblGrid>
      <w:tr w:rsidR="00F2704D" w:rsidRPr="00F2704D" w:rsidTr="00F2704D">
        <w:tc>
          <w:tcPr>
            <w:tcW w:w="322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2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3227"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Устанавливается в зависимости, от демографической структуры населения исходя из обеспеченности:</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основным общим образованием (1-9 </w:t>
            </w:r>
            <w:proofErr w:type="spellStart"/>
            <w:r w:rsidRPr="00F2704D">
              <w:rPr>
                <w:rFonts w:ascii="Times New Roman" w:eastAsia="Times New Roman" w:hAnsi="Times New Roman" w:cs="Times New Roman"/>
                <w:color w:val="auto"/>
                <w:lang w:eastAsia="ar-SA"/>
              </w:rPr>
              <w:t>кл</w:t>
            </w:r>
            <w:proofErr w:type="spellEnd"/>
            <w:r w:rsidRPr="00F2704D">
              <w:rPr>
                <w:rFonts w:ascii="Times New Roman" w:eastAsia="Times New Roman" w:hAnsi="Times New Roman" w:cs="Times New Roman"/>
                <w:color w:val="auto"/>
                <w:lang w:eastAsia="ar-SA"/>
              </w:rPr>
              <w:t xml:space="preserve">.) – </w:t>
            </w:r>
            <w:r w:rsidRPr="00F2704D">
              <w:rPr>
                <w:rFonts w:ascii="Times New Roman" w:eastAsia="Times New Roman" w:hAnsi="Times New Roman" w:cs="Times New Roman"/>
                <w:color w:val="auto"/>
                <w:lang w:eastAsia="ar-SA"/>
              </w:rPr>
              <w:lastRenderedPageBreak/>
              <w:t>100% детей;</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средним (полным) общим образованием (10-11 </w:t>
            </w:r>
            <w:proofErr w:type="spellStart"/>
            <w:r w:rsidRPr="00F2704D">
              <w:rPr>
                <w:rFonts w:ascii="Times New Roman" w:eastAsia="Times New Roman" w:hAnsi="Times New Roman" w:cs="Times New Roman"/>
                <w:color w:val="auto"/>
                <w:lang w:eastAsia="ar-SA"/>
              </w:rPr>
              <w:t>кл</w:t>
            </w:r>
            <w:proofErr w:type="spellEnd"/>
            <w:r w:rsidRPr="00F2704D">
              <w:rPr>
                <w:rFonts w:ascii="Times New Roman" w:eastAsia="Times New Roman" w:hAnsi="Times New Roman" w:cs="Times New Roman"/>
                <w:color w:val="auto"/>
                <w:lang w:eastAsia="ar-SA"/>
              </w:rPr>
              <w:t>.) – 75% детей при обучении в одну смену.</w:t>
            </w:r>
          </w:p>
        </w:tc>
        <w:tc>
          <w:tcPr>
            <w:tcW w:w="255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На одно место при вместимости учреждений:</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40 до 400 - 50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400 до 500 - 60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500 до 600 - 50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600 до 800 - 40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от 800 до 1100 - 33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На земельном участке выделяются следующие зоны: учебно-опытная, физкультурно-спортивная, отдыха, хозяйственная.</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Спортивная зона школы может быть объединена с </w:t>
            </w:r>
            <w:r w:rsidRPr="00F2704D">
              <w:rPr>
                <w:rFonts w:ascii="Times New Roman" w:eastAsia="Times New Roman" w:hAnsi="Times New Roman" w:cs="Times New Roman"/>
                <w:color w:val="auto"/>
                <w:lang w:eastAsia="ar-SA"/>
              </w:rPr>
              <w:lastRenderedPageBreak/>
              <w:t>физкультурно-оздоровительным комплексом для населения ближайших кварталов.</w:t>
            </w:r>
          </w:p>
        </w:tc>
      </w:tr>
    </w:tbl>
    <w:p w:rsidR="00F2704D" w:rsidRPr="00F2704D" w:rsidRDefault="00F2704D" w:rsidP="00F2704D">
      <w:pPr>
        <w:widowControl/>
        <w:suppressAutoHyphens/>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Примечания:</w:t>
      </w:r>
    </w:p>
    <w:p w:rsidR="00F2704D" w:rsidRPr="00F2704D" w:rsidRDefault="00F2704D" w:rsidP="00F2704D">
      <w:pPr>
        <w:widowControl/>
        <w:numPr>
          <w:ilvl w:val="0"/>
          <w:numId w:val="12"/>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F2704D" w:rsidRPr="00F2704D" w:rsidRDefault="00F2704D" w:rsidP="00F2704D">
      <w:pPr>
        <w:widowControl/>
        <w:numPr>
          <w:ilvl w:val="0"/>
          <w:numId w:val="12"/>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3.2.2. Радиус обслуживания общеобразовательными учреждениями территорий сельских населенных пунктов:</w:t>
      </w:r>
    </w:p>
    <w:p w:rsidR="00F2704D" w:rsidRPr="00F2704D" w:rsidRDefault="00F2704D" w:rsidP="00F2704D">
      <w:pPr>
        <w:widowControl/>
        <w:suppressAutoHyphens/>
        <w:spacing w:after="280"/>
        <w:ind w:left="36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зона многоквартирной и малоэтажной жилой застройки – 500 м;</w:t>
      </w:r>
    </w:p>
    <w:p w:rsidR="00F2704D" w:rsidRPr="00F2704D" w:rsidRDefault="00F2704D" w:rsidP="00F2704D">
      <w:pPr>
        <w:widowControl/>
        <w:suppressAutoHyphens/>
        <w:spacing w:before="280" w:after="280"/>
        <w:ind w:left="36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зона застройки объектами индивидуального жилищного строительства (для начальных классов) – 750 (500) м;</w:t>
      </w:r>
    </w:p>
    <w:p w:rsidR="00F2704D" w:rsidRPr="00F2704D" w:rsidRDefault="00F2704D" w:rsidP="00F2704D">
      <w:pPr>
        <w:widowControl/>
        <w:suppressAutoHyphens/>
        <w:spacing w:before="280"/>
        <w:ind w:left="36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F2704D" w:rsidRPr="00F2704D" w:rsidRDefault="00F2704D" w:rsidP="00F2704D">
      <w:pPr>
        <w:widowControl/>
        <w:suppressAutoHyphens/>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Примечания: </w:t>
      </w:r>
    </w:p>
    <w:p w:rsidR="00F2704D" w:rsidRPr="00F2704D" w:rsidRDefault="00F2704D" w:rsidP="00F2704D">
      <w:pPr>
        <w:widowControl/>
        <w:numPr>
          <w:ilvl w:val="0"/>
          <w:numId w:val="30"/>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Указанный радиус обслуживания не распространяется на специализированные общеобразовательные учреждения.</w:t>
      </w:r>
    </w:p>
    <w:p w:rsidR="00F2704D" w:rsidRPr="00F2704D" w:rsidRDefault="00F2704D" w:rsidP="00F2704D">
      <w:pPr>
        <w:widowControl/>
        <w:numPr>
          <w:ilvl w:val="0"/>
          <w:numId w:val="30"/>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Предельный радиус обслуживания обучающихся II - III ступеней не должен превышать 15 км.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3.2.3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w:t>
      </w:r>
    </w:p>
    <w:p w:rsidR="00F2704D" w:rsidRPr="00F2704D" w:rsidRDefault="00F2704D" w:rsidP="00F2704D">
      <w:pPr>
        <w:widowControl/>
        <w:suppressAutoHyphens/>
        <w:spacing w:before="280" w:after="28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3.3. Нормативы обеспеченности объектами внешкольного образования.</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9590" w:type="dxa"/>
        <w:tblInd w:w="-10" w:type="dxa"/>
        <w:tblLayout w:type="fixed"/>
        <w:tblLook w:val="0000" w:firstRow="0" w:lastRow="0" w:firstColumn="0" w:lastColumn="0" w:noHBand="0" w:noVBand="0"/>
      </w:tblPr>
      <w:tblGrid>
        <w:gridCol w:w="2558"/>
        <w:gridCol w:w="3035"/>
        <w:gridCol w:w="1733"/>
        <w:gridCol w:w="2264"/>
      </w:tblGrid>
      <w:tr w:rsidR="00F2704D" w:rsidRPr="00F2704D" w:rsidTr="00F2704D">
        <w:tc>
          <w:tcPr>
            <w:tcW w:w="25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303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r>
      <w:tr w:rsidR="00F2704D" w:rsidRPr="00F2704D" w:rsidTr="00F2704D">
        <w:tc>
          <w:tcPr>
            <w:tcW w:w="25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Учреждения внешкольного образования</w:t>
            </w:r>
          </w:p>
        </w:tc>
        <w:tc>
          <w:tcPr>
            <w:tcW w:w="303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32%, в том числе по видам:</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детская спортивная школа – 20%;</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детская школа искусств (музыкальная, хореографическая, художественная, …) – </w:t>
            </w:r>
            <w:r w:rsidRPr="00F2704D">
              <w:rPr>
                <w:rFonts w:ascii="Times New Roman" w:eastAsia="Times New Roman" w:hAnsi="Times New Roman" w:cs="Times New Roman"/>
                <w:color w:val="auto"/>
                <w:lang w:eastAsia="ar-SA"/>
              </w:rPr>
              <w:lastRenderedPageBreak/>
              <w:t>12%.</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 xml:space="preserve">% от общего числа школьников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соответствии с техническими регламентами</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3.3.2. Радиус обслуживания учреждений внешкольного образования:</w:t>
      </w:r>
    </w:p>
    <w:p w:rsidR="00F2704D" w:rsidRPr="00F2704D" w:rsidRDefault="00F2704D" w:rsidP="00F2704D">
      <w:pPr>
        <w:widowControl/>
        <w:numPr>
          <w:ilvl w:val="0"/>
          <w:numId w:val="18"/>
        </w:numPr>
        <w:suppressAutoHyphens/>
        <w:spacing w:after="200" w:line="276" w:lineRule="auto"/>
        <w:ind w:left="714" w:hanging="357"/>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зона многоквартирной и малоэтажной жилой застройки – 500 м;</w:t>
      </w:r>
    </w:p>
    <w:p w:rsidR="00F2704D" w:rsidRPr="00F2704D" w:rsidRDefault="00F2704D" w:rsidP="00F2704D">
      <w:pPr>
        <w:widowControl/>
        <w:numPr>
          <w:ilvl w:val="0"/>
          <w:numId w:val="18"/>
        </w:numPr>
        <w:suppressAutoHyphens/>
        <w:spacing w:after="280" w:line="276" w:lineRule="auto"/>
        <w:rPr>
          <w:rFonts w:ascii="Times New Roman" w:eastAsia="Calibri" w:hAnsi="Times New Roman" w:cs="Times New Roman"/>
          <w:b/>
          <w:i/>
          <w:color w:val="auto"/>
          <w:lang w:eastAsia="ar-SA"/>
        </w:rPr>
      </w:pPr>
      <w:r w:rsidRPr="00F2704D">
        <w:rPr>
          <w:rFonts w:ascii="Times New Roman" w:eastAsia="Times New Roman" w:hAnsi="Times New Roman" w:cs="Times New Roman"/>
          <w:color w:val="auto"/>
          <w:lang w:eastAsia="ar-SA"/>
        </w:rPr>
        <w:t>зона застройки объектами индивидуального жилищного строительства – 700 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Calibri" w:hAnsi="Times New Roman" w:cs="Times New Roman"/>
          <w:b/>
          <w:i/>
          <w:color w:val="auto"/>
          <w:lang w:eastAsia="ar-SA"/>
        </w:rPr>
        <w:t>3.4. Нормативы обеспеченности объектами здравоохранения.</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3.4.1. Норма обеспеченности учреждениями здравоохранения и размер их земельного участка:</w:t>
      </w:r>
    </w:p>
    <w:tbl>
      <w:tblPr>
        <w:tblW w:w="9909" w:type="dxa"/>
        <w:tblInd w:w="108" w:type="dxa"/>
        <w:tblLayout w:type="fixed"/>
        <w:tblLook w:val="0000" w:firstRow="0" w:lastRow="0" w:firstColumn="0" w:lastColumn="0" w:noHBand="0" w:noVBand="0"/>
      </w:tblPr>
      <w:tblGrid>
        <w:gridCol w:w="1809"/>
        <w:gridCol w:w="1701"/>
        <w:gridCol w:w="1418"/>
        <w:gridCol w:w="2551"/>
        <w:gridCol w:w="2430"/>
      </w:tblGrid>
      <w:tr w:rsidR="00F2704D" w:rsidRPr="00F2704D" w:rsidTr="00F2704D">
        <w:tc>
          <w:tcPr>
            <w:tcW w:w="180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170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141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2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180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color w:val="auto"/>
                <w:lang w:eastAsia="ar-SA"/>
              </w:rPr>
            </w:pPr>
            <w:r w:rsidRPr="00F2704D">
              <w:rPr>
                <w:rFonts w:ascii="Times New Roman" w:eastAsia="Times New Roman" w:hAnsi="Times New Roman" w:cs="Times New Roman"/>
                <w:color w:val="auto"/>
                <w:lang w:eastAsia="ar-SA"/>
              </w:rPr>
              <w:t>2</w:t>
            </w:r>
          </w:p>
        </w:tc>
        <w:tc>
          <w:tcPr>
            <w:tcW w:w="141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pacing w:line="276" w:lineRule="auto"/>
              <w:jc w:val="center"/>
              <w:rPr>
                <w:rFonts w:ascii="Times New Roman" w:eastAsia="Times New Roman" w:hAnsi="Times New Roman" w:cs="Times New Roman"/>
                <w:color w:val="auto"/>
                <w:lang w:eastAsia="ar-SA"/>
              </w:rPr>
            </w:pPr>
            <w:r w:rsidRPr="00F2704D">
              <w:rPr>
                <w:rFonts w:ascii="Times New Roman" w:eastAsia="Calibri" w:hAnsi="Times New Roman" w:cs="Times New Roman"/>
                <w:color w:val="auto"/>
                <w:lang w:eastAsia="ar-SA"/>
              </w:rPr>
              <w:t>3</w:t>
            </w:r>
          </w:p>
        </w:tc>
        <w:tc>
          <w:tcPr>
            <w:tcW w:w="2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w:t>
            </w:r>
          </w:p>
        </w:tc>
      </w:tr>
      <w:tr w:rsidR="00F2704D" w:rsidRPr="00F2704D" w:rsidTr="00F2704D">
        <w:tc>
          <w:tcPr>
            <w:tcW w:w="180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Фельдшерские или фельдшерско-акушерские пункты</w:t>
            </w:r>
          </w:p>
        </w:tc>
        <w:tc>
          <w:tcPr>
            <w:tcW w:w="170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соответствии с техническими регламентами</w:t>
            </w:r>
          </w:p>
        </w:tc>
        <w:tc>
          <w:tcPr>
            <w:tcW w:w="141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объект</w:t>
            </w:r>
          </w:p>
        </w:tc>
        <w:tc>
          <w:tcPr>
            <w:tcW w:w="2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0,2 га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Примечания: </w:t>
      </w:r>
    </w:p>
    <w:p w:rsidR="00F2704D" w:rsidRPr="00F2704D" w:rsidRDefault="00F2704D" w:rsidP="00F2704D">
      <w:pPr>
        <w:widowControl/>
        <w:numPr>
          <w:ilvl w:val="0"/>
          <w:numId w:val="21"/>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условиях реконструкции земельные участки больниц допускается уменьшать на 25%.</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3.4.2. Радиус обслуживания учреждениями здравоохранения на территории населенных пунктов</w:t>
      </w:r>
    </w:p>
    <w:tbl>
      <w:tblPr>
        <w:tblW w:w="9590" w:type="dxa"/>
        <w:tblInd w:w="-10" w:type="dxa"/>
        <w:tblLayout w:type="fixed"/>
        <w:tblLook w:val="0000" w:firstRow="0" w:lastRow="0" w:firstColumn="0" w:lastColumn="0" w:noHBand="0" w:noVBand="0"/>
      </w:tblPr>
      <w:tblGrid>
        <w:gridCol w:w="1603"/>
        <w:gridCol w:w="849"/>
        <w:gridCol w:w="4018"/>
        <w:gridCol w:w="3120"/>
      </w:tblGrid>
      <w:tr w:rsidR="00F2704D" w:rsidRPr="00F2704D" w:rsidTr="00F2704D">
        <w:tc>
          <w:tcPr>
            <w:tcW w:w="1603"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849"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 изм.</w:t>
            </w:r>
          </w:p>
        </w:tc>
        <w:tc>
          <w:tcPr>
            <w:tcW w:w="7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Максимальный расчетный показатель</w:t>
            </w:r>
          </w:p>
        </w:tc>
      </w:tr>
      <w:tr w:rsidR="00F2704D" w:rsidRPr="00F2704D" w:rsidTr="00F2704D">
        <w:tc>
          <w:tcPr>
            <w:tcW w:w="1603"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c>
          <w:tcPr>
            <w:tcW w:w="849"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c>
          <w:tcPr>
            <w:tcW w:w="401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зона многоквартирной и малоэтажной жилой застройки</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зона индивидуальной жилой застройки</w:t>
            </w:r>
          </w:p>
        </w:tc>
      </w:tr>
      <w:tr w:rsidR="00F2704D" w:rsidRPr="00F2704D" w:rsidTr="00F2704D">
        <w:tc>
          <w:tcPr>
            <w:tcW w:w="160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Фельдшерские или фельдшерско-акушерские пункты</w:t>
            </w:r>
          </w:p>
        </w:tc>
        <w:tc>
          <w:tcPr>
            <w:tcW w:w="84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401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800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1000</w:t>
            </w:r>
          </w:p>
        </w:tc>
      </w:tr>
    </w:tbl>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3.4.3. Доступность учреждений здравоохранения (фельдшерско-акушерских пунктов, аптек) для сельских населенных пунктов или их групп – в пределах 30-мин. доступности на транспорте.</w:t>
      </w:r>
    </w:p>
    <w:p w:rsidR="00F2704D" w:rsidRPr="00F2704D" w:rsidRDefault="00F2704D" w:rsidP="00F2704D">
      <w:pPr>
        <w:widowControl/>
        <w:suppressAutoHyphens/>
        <w:spacing w:before="280" w:after="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
          <w:i/>
          <w:color w:val="auto"/>
          <w:lang w:eastAsia="ar-SA"/>
        </w:rPr>
        <w:t>3.5. Нормативы обеспеченности объектами торговли и питания.</w:t>
      </w:r>
    </w:p>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 xml:space="preserve">3.5.1. Предприятия торговли, общественного питания следует размещать на территории населенного пункта, приближенными к местам жительства и работы. </w:t>
      </w:r>
      <w:r w:rsidRPr="00F2704D">
        <w:rPr>
          <w:rFonts w:ascii="Times New Roman" w:eastAsia="Calibri" w:hAnsi="Times New Roman" w:cs="Times New Roman"/>
          <w:color w:val="auto"/>
          <w:lang w:eastAsia="ar-SA"/>
        </w:rPr>
        <w:t>Радиус обслуживания предприятий торговли, общественного питания - 2000 м.</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Calibri" w:hAnsi="Times New Roman" w:cs="Times New Roman"/>
          <w:color w:val="auto"/>
          <w:lang w:eastAsia="ar-SA"/>
        </w:rPr>
        <w:t>3.5.2. Норма обеспеченности предприятиями торговли и общественного питания и размер их земельного участка.</w:t>
      </w:r>
    </w:p>
    <w:tbl>
      <w:tblPr>
        <w:tblW w:w="10069" w:type="dxa"/>
        <w:tblInd w:w="108" w:type="dxa"/>
        <w:tblLayout w:type="fixed"/>
        <w:tblLook w:val="0000" w:firstRow="0" w:lastRow="0" w:firstColumn="0" w:lastColumn="0" w:noHBand="0" w:noVBand="0"/>
      </w:tblPr>
      <w:tblGrid>
        <w:gridCol w:w="1776"/>
        <w:gridCol w:w="1160"/>
        <w:gridCol w:w="1292"/>
        <w:gridCol w:w="2346"/>
        <w:gridCol w:w="3495"/>
      </w:tblGrid>
      <w:tr w:rsidR="00F2704D" w:rsidRPr="00F2704D" w:rsidTr="00F2704D">
        <w:tc>
          <w:tcPr>
            <w:tcW w:w="17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11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Норма </w:t>
            </w:r>
            <w:proofErr w:type="spellStart"/>
            <w:r w:rsidRPr="00F2704D">
              <w:rPr>
                <w:rFonts w:ascii="Times New Roman" w:eastAsia="Times New Roman" w:hAnsi="Times New Roman" w:cs="Times New Roman"/>
                <w:color w:val="auto"/>
                <w:lang w:eastAsia="ar-SA"/>
              </w:rPr>
              <w:t>обеспе-ченности</w:t>
            </w:r>
            <w:proofErr w:type="spellEnd"/>
          </w:p>
        </w:tc>
        <w:tc>
          <w:tcPr>
            <w:tcW w:w="129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234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17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1</w:t>
            </w:r>
          </w:p>
        </w:tc>
        <w:tc>
          <w:tcPr>
            <w:tcW w:w="11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tc>
        <w:tc>
          <w:tcPr>
            <w:tcW w:w="129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234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w:t>
            </w:r>
          </w:p>
        </w:tc>
      </w:tr>
      <w:tr w:rsidR="00F2704D" w:rsidRPr="00F2704D" w:rsidTr="00F2704D">
        <w:tc>
          <w:tcPr>
            <w:tcW w:w="17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Магазины,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том числе:</w:t>
            </w:r>
          </w:p>
        </w:tc>
        <w:tc>
          <w:tcPr>
            <w:tcW w:w="11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300</w:t>
            </w:r>
          </w:p>
        </w:tc>
        <w:tc>
          <w:tcPr>
            <w:tcW w:w="1292"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торговой площади на 1 тыс. чел.</w:t>
            </w:r>
          </w:p>
        </w:tc>
        <w:tc>
          <w:tcPr>
            <w:tcW w:w="2346"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Торговые центры сельских поселений с числом жителей, тыс. чел.:</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до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 – 0,1 - 0,2 га на объект;</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c>
          <w:tcPr>
            <w:tcW w:w="3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2704D" w:rsidRPr="00F2704D" w:rsidTr="00F2704D">
        <w:tc>
          <w:tcPr>
            <w:tcW w:w="17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proofErr w:type="spellStart"/>
            <w:r w:rsidRPr="00F2704D">
              <w:rPr>
                <w:rFonts w:ascii="Times New Roman" w:eastAsia="Times New Roman" w:hAnsi="Times New Roman" w:cs="Times New Roman"/>
                <w:color w:val="auto"/>
                <w:lang w:eastAsia="ar-SA"/>
              </w:rPr>
              <w:t>Продовольст</w:t>
            </w:r>
            <w:proofErr w:type="spellEnd"/>
            <w:r w:rsidRPr="00F2704D">
              <w:rPr>
                <w:rFonts w:ascii="Times New Roman" w:eastAsia="Times New Roman" w:hAnsi="Times New Roman" w:cs="Times New Roman"/>
                <w:color w:val="auto"/>
                <w:lang w:eastAsia="ar-SA"/>
              </w:rPr>
              <w:t>-венные</w:t>
            </w:r>
          </w:p>
        </w:tc>
        <w:tc>
          <w:tcPr>
            <w:tcW w:w="11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129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234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3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17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proofErr w:type="spellStart"/>
            <w:r w:rsidRPr="00F2704D">
              <w:rPr>
                <w:rFonts w:ascii="Times New Roman" w:eastAsia="Times New Roman" w:hAnsi="Times New Roman" w:cs="Times New Roman"/>
                <w:color w:val="auto"/>
                <w:lang w:eastAsia="ar-SA"/>
              </w:rPr>
              <w:t>Непродоволь-ственные</w:t>
            </w:r>
            <w:proofErr w:type="spellEnd"/>
          </w:p>
        </w:tc>
        <w:tc>
          <w:tcPr>
            <w:tcW w:w="11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70</w:t>
            </w:r>
          </w:p>
        </w:tc>
        <w:tc>
          <w:tcPr>
            <w:tcW w:w="129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234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3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rPr>
          <w:trHeight w:val="296"/>
        </w:trPr>
        <w:tc>
          <w:tcPr>
            <w:tcW w:w="17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Смешанные</w:t>
            </w:r>
          </w:p>
        </w:tc>
        <w:tc>
          <w:tcPr>
            <w:tcW w:w="11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180</w:t>
            </w:r>
          </w:p>
        </w:tc>
        <w:tc>
          <w:tcPr>
            <w:tcW w:w="129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234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34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rPr>
          <w:trHeight w:val="157"/>
        </w:trPr>
        <w:tc>
          <w:tcPr>
            <w:tcW w:w="17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c>
          <w:tcPr>
            <w:tcW w:w="11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tc>
        <w:tc>
          <w:tcPr>
            <w:tcW w:w="129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234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w:t>
            </w:r>
          </w:p>
        </w:tc>
      </w:tr>
    </w:tbl>
    <w:p w:rsidR="00F2704D" w:rsidRPr="00F2704D" w:rsidRDefault="00F2704D" w:rsidP="00F2704D">
      <w:pPr>
        <w:widowControl/>
        <w:suppressAutoHyphens/>
        <w:spacing w:before="280" w:after="280"/>
        <w:ind w:firstLine="709"/>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3.5.3.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3.6. Нормативы обеспеченности объектами бытового обслуживания и назначения.</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3.6.1. Возможно проектирование совмещенных предприятий бытового обслуживания с приемными пунктами. Норма обеспеченности предприятиями бытового обслуживания населения и размер их земельного участка.</w:t>
      </w:r>
    </w:p>
    <w:tbl>
      <w:tblPr>
        <w:tblW w:w="9596" w:type="dxa"/>
        <w:tblInd w:w="-10" w:type="dxa"/>
        <w:tblLayout w:type="fixed"/>
        <w:tblLook w:val="0000" w:firstRow="0" w:lastRow="0" w:firstColumn="0" w:lastColumn="0" w:noHBand="0" w:noVBand="0"/>
      </w:tblPr>
      <w:tblGrid>
        <w:gridCol w:w="1746"/>
        <w:gridCol w:w="1686"/>
        <w:gridCol w:w="1176"/>
        <w:gridCol w:w="1292"/>
        <w:gridCol w:w="1543"/>
        <w:gridCol w:w="2153"/>
      </w:tblGrid>
      <w:tr w:rsidR="00F2704D" w:rsidRPr="00F2704D" w:rsidTr="00F2704D">
        <w:tc>
          <w:tcPr>
            <w:tcW w:w="3432"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11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129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154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174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c>
          <w:tcPr>
            <w:tcW w:w="168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tc>
        <w:tc>
          <w:tcPr>
            <w:tcW w:w="11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129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w:t>
            </w:r>
          </w:p>
        </w:tc>
        <w:tc>
          <w:tcPr>
            <w:tcW w:w="154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w:t>
            </w:r>
          </w:p>
        </w:tc>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w:t>
            </w:r>
          </w:p>
        </w:tc>
      </w:tr>
      <w:tr w:rsidR="00F2704D" w:rsidRPr="00F2704D" w:rsidTr="00F2704D">
        <w:tc>
          <w:tcPr>
            <w:tcW w:w="1746"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Предприятия бытового обслуживания,</w:t>
            </w:r>
          </w:p>
        </w:tc>
        <w:tc>
          <w:tcPr>
            <w:tcW w:w="168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том числе</w:t>
            </w:r>
          </w:p>
        </w:tc>
        <w:tc>
          <w:tcPr>
            <w:tcW w:w="11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w:t>
            </w:r>
          </w:p>
        </w:tc>
        <w:tc>
          <w:tcPr>
            <w:tcW w:w="1292"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рабочих мест на 1 тыс. чел.</w:t>
            </w:r>
          </w:p>
        </w:tc>
        <w:tc>
          <w:tcPr>
            <w:tcW w:w="1543"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10 рабочих мест для предприятий мощностью:</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10 до 50 – 0,1-0,2 га;</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50 до 150 – 0,05-0,08 га</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150 – 0,03-0,04 га.</w:t>
            </w:r>
          </w:p>
        </w:tc>
        <w:tc>
          <w:tcPr>
            <w:tcW w:w="2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2704D" w:rsidRPr="00F2704D" w:rsidTr="00F2704D">
        <w:tc>
          <w:tcPr>
            <w:tcW w:w="174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68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обслуживания населения</w:t>
            </w:r>
          </w:p>
        </w:tc>
        <w:tc>
          <w:tcPr>
            <w:tcW w:w="11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w:t>
            </w:r>
          </w:p>
        </w:tc>
        <w:tc>
          <w:tcPr>
            <w:tcW w:w="129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543"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2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rPr>
          <w:trHeight w:val="276"/>
        </w:trPr>
        <w:tc>
          <w:tcPr>
            <w:tcW w:w="174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686"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обслуживания предприятий</w:t>
            </w:r>
          </w:p>
        </w:tc>
        <w:tc>
          <w:tcPr>
            <w:tcW w:w="1176"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129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543"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2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rPr>
          <w:trHeight w:val="472"/>
        </w:trPr>
        <w:tc>
          <w:tcPr>
            <w:tcW w:w="174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68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17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c>
          <w:tcPr>
            <w:tcW w:w="129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54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0,5-1,2 га на объект</w:t>
            </w:r>
          </w:p>
        </w:tc>
        <w:tc>
          <w:tcPr>
            <w:tcW w:w="2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3.6.2. Радиус обслуживания учреждениями торговли и бытового обслуживания населения *:</w:t>
      </w:r>
    </w:p>
    <w:tbl>
      <w:tblPr>
        <w:tblW w:w="0" w:type="auto"/>
        <w:tblInd w:w="-10" w:type="dxa"/>
        <w:tblLayout w:type="fixed"/>
        <w:tblLook w:val="0000" w:firstRow="0" w:lastRow="0" w:firstColumn="0" w:lastColumn="0" w:noHBand="0" w:noVBand="0"/>
      </w:tblPr>
      <w:tblGrid>
        <w:gridCol w:w="4644"/>
        <w:gridCol w:w="1629"/>
        <w:gridCol w:w="3317"/>
      </w:tblGrid>
      <w:tr w:rsidR="00F2704D" w:rsidRPr="00F2704D" w:rsidTr="00F2704D">
        <w:tc>
          <w:tcPr>
            <w:tcW w:w="46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16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Макс. расчетный показатель для сельских населенных пунктов</w:t>
            </w:r>
          </w:p>
        </w:tc>
      </w:tr>
      <w:tr w:rsidR="00F2704D" w:rsidRPr="00F2704D" w:rsidTr="00F2704D">
        <w:tc>
          <w:tcPr>
            <w:tcW w:w="46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Предприятия торговли, общественного питания и бытового обслуживания местного значения</w:t>
            </w:r>
          </w:p>
        </w:tc>
        <w:tc>
          <w:tcPr>
            <w:tcW w:w="16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Calibri" w:eastAsia="Calibri" w:hAnsi="Calibri" w:cs="Times New Roman"/>
                <w:color w:val="auto"/>
                <w:sz w:val="22"/>
                <w:szCs w:val="22"/>
                <w:lang w:eastAsia="ar-SA"/>
              </w:rPr>
            </w:pPr>
            <w:r w:rsidRPr="00F2704D">
              <w:rPr>
                <w:rFonts w:ascii="Times New Roman" w:eastAsia="Times New Roman" w:hAnsi="Times New Roman" w:cs="Times New Roman"/>
                <w:color w:val="auto"/>
                <w:lang w:eastAsia="ar-SA"/>
              </w:rPr>
              <w:t>2000</w:t>
            </w:r>
          </w:p>
        </w:tc>
      </w:tr>
    </w:tbl>
    <w:p w:rsidR="00F2704D" w:rsidRPr="00F2704D" w:rsidRDefault="00F2704D" w:rsidP="00F2704D">
      <w:pPr>
        <w:widowControl/>
        <w:suppressAutoHyphens/>
        <w:rPr>
          <w:rFonts w:ascii="Calibri" w:eastAsia="Calibri" w:hAnsi="Calibri" w:cs="Times New Roman"/>
          <w:color w:val="auto"/>
          <w:sz w:val="22"/>
          <w:szCs w:val="22"/>
          <w:lang w:eastAsia="ar-SA"/>
        </w:rPr>
      </w:pP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 xml:space="preserve">Примечания: </w:t>
      </w:r>
    </w:p>
    <w:p w:rsidR="00F2704D" w:rsidRPr="00F2704D" w:rsidRDefault="00F2704D" w:rsidP="00F2704D">
      <w:pPr>
        <w:widowControl/>
        <w:numPr>
          <w:ilvl w:val="0"/>
          <w:numId w:val="23"/>
        </w:numPr>
        <w:suppressAutoHyphens/>
        <w:spacing w:after="200" w:line="276" w:lineRule="auto"/>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Указанный радиус обслуживания не распространяется на специализированные учреждения. </w:t>
      </w:r>
    </w:p>
    <w:p w:rsidR="00F2704D" w:rsidRPr="00F2704D" w:rsidRDefault="00F2704D" w:rsidP="00F2704D">
      <w:pPr>
        <w:widowControl/>
        <w:numPr>
          <w:ilvl w:val="0"/>
          <w:numId w:val="23"/>
        </w:numPr>
        <w:suppressAutoHyphens/>
        <w:spacing w:after="200" w:line="276" w:lineRule="auto"/>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F2704D" w:rsidRPr="00F2704D" w:rsidRDefault="00F2704D" w:rsidP="00F2704D">
      <w:pPr>
        <w:widowControl/>
        <w:suppressAutoHyphens/>
        <w:spacing w:before="280" w:after="280"/>
        <w:ind w:firstLine="709"/>
        <w:jc w:val="both"/>
        <w:rPr>
          <w:rFonts w:ascii="Times New Roman" w:eastAsia="Calibri" w:hAnsi="Times New Roman" w:cs="Times New Roman"/>
          <w:b/>
          <w:i/>
          <w:color w:val="auto"/>
          <w:lang w:eastAsia="ar-SA"/>
        </w:rPr>
      </w:pPr>
      <w:r w:rsidRPr="00F2704D">
        <w:rPr>
          <w:rFonts w:ascii="Times New Roman" w:eastAsia="Times New Roman" w:hAnsi="Times New Roman" w:cs="Times New Roman"/>
          <w:color w:val="auto"/>
          <w:lang w:eastAsia="ar-SA"/>
        </w:rPr>
        <w:t>3.6.3. Учреждения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Calibri" w:hAnsi="Times New Roman" w:cs="Times New Roman"/>
          <w:b/>
          <w:i/>
          <w:color w:val="auto"/>
          <w:lang w:eastAsia="ar-SA"/>
        </w:rPr>
        <w:t xml:space="preserve">3.7. Нормативы обеспеченности </w:t>
      </w:r>
      <w:r w:rsidRPr="00F2704D">
        <w:rPr>
          <w:rFonts w:ascii="Times New Roman" w:eastAsia="Times New Roman" w:hAnsi="Times New Roman" w:cs="Times New Roman"/>
          <w:b/>
          <w:i/>
          <w:color w:val="auto"/>
          <w:lang w:eastAsia="ar-SA"/>
        </w:rPr>
        <w:t>спортивными и физкультурно-оздоровительными учреждениями.</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3.7.1. Норма обеспеченности спортивными и физкультурно-оздоровительными учреждениями и размер их земельного участка</w:t>
      </w:r>
    </w:p>
    <w:tbl>
      <w:tblPr>
        <w:tblW w:w="9590" w:type="dxa"/>
        <w:tblInd w:w="-10" w:type="dxa"/>
        <w:tblLayout w:type="fixed"/>
        <w:tblLook w:val="0000" w:firstRow="0" w:lastRow="0" w:firstColumn="0" w:lastColumn="0" w:noHBand="0" w:noVBand="0"/>
      </w:tblPr>
      <w:tblGrid>
        <w:gridCol w:w="2177"/>
        <w:gridCol w:w="1866"/>
        <w:gridCol w:w="1338"/>
        <w:gridCol w:w="1734"/>
        <w:gridCol w:w="2475"/>
      </w:tblGrid>
      <w:tr w:rsidR="00F2704D" w:rsidRPr="00F2704D" w:rsidTr="00F2704D">
        <w:tc>
          <w:tcPr>
            <w:tcW w:w="217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18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13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173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217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Помещения для физкультурно-оздоровительных занятий на территории микрорайона (квартала)</w:t>
            </w:r>
          </w:p>
        </w:tc>
        <w:tc>
          <w:tcPr>
            <w:tcW w:w="18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80-110</w:t>
            </w:r>
          </w:p>
        </w:tc>
        <w:tc>
          <w:tcPr>
            <w:tcW w:w="13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общей площади на 1 чел.</w:t>
            </w:r>
          </w:p>
        </w:tc>
        <w:tc>
          <w:tcPr>
            <w:tcW w:w="173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соответствии с техническими регламентами</w:t>
            </w:r>
          </w:p>
        </w:tc>
        <w:tc>
          <w:tcPr>
            <w:tcW w:w="2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F2704D" w:rsidRPr="00F2704D" w:rsidTr="00F2704D">
        <w:tc>
          <w:tcPr>
            <w:tcW w:w="217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Спортивно-досуговый комплекс на территории малоэтажной застройки </w:t>
            </w:r>
          </w:p>
        </w:tc>
        <w:tc>
          <w:tcPr>
            <w:tcW w:w="18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300</w:t>
            </w:r>
          </w:p>
        </w:tc>
        <w:tc>
          <w:tcPr>
            <w:tcW w:w="13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общей площади на 1000 чел.</w:t>
            </w:r>
          </w:p>
        </w:tc>
        <w:tc>
          <w:tcPr>
            <w:tcW w:w="173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 —</w:t>
            </w:r>
          </w:p>
        </w:tc>
        <w:tc>
          <w:tcPr>
            <w:tcW w:w="2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17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Спортивные залы общего пользования</w:t>
            </w:r>
          </w:p>
        </w:tc>
        <w:tc>
          <w:tcPr>
            <w:tcW w:w="18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350</w:t>
            </w:r>
          </w:p>
        </w:tc>
        <w:tc>
          <w:tcPr>
            <w:tcW w:w="13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1000 чел.</w:t>
            </w:r>
          </w:p>
        </w:tc>
        <w:tc>
          <w:tcPr>
            <w:tcW w:w="173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 —</w:t>
            </w:r>
          </w:p>
        </w:tc>
        <w:tc>
          <w:tcPr>
            <w:tcW w:w="2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17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Плоскостные сооружения</w:t>
            </w:r>
          </w:p>
        </w:tc>
        <w:tc>
          <w:tcPr>
            <w:tcW w:w="18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1950 </w:t>
            </w:r>
          </w:p>
        </w:tc>
        <w:tc>
          <w:tcPr>
            <w:tcW w:w="13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1000 чел.</w:t>
            </w:r>
          </w:p>
        </w:tc>
        <w:tc>
          <w:tcPr>
            <w:tcW w:w="173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 —</w:t>
            </w:r>
          </w:p>
        </w:tc>
        <w:tc>
          <w:tcPr>
            <w:tcW w:w="2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ind w:firstLine="709"/>
        <w:jc w:val="both"/>
        <w:rPr>
          <w:rFonts w:ascii="Calibri" w:eastAsia="Calibri" w:hAnsi="Calibri" w:cs="Times New Roman"/>
          <w:color w:val="auto"/>
          <w:sz w:val="22"/>
          <w:szCs w:val="22"/>
          <w:lang w:eastAsia="ar-SA"/>
        </w:rPr>
      </w:pP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3.7.2.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F2704D" w:rsidRPr="00F2704D" w:rsidRDefault="00F2704D" w:rsidP="00F2704D">
      <w:pPr>
        <w:widowControl/>
        <w:suppressAutoHyphens/>
        <w:spacing w:after="280"/>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зона многоквартирной и малоэтажной жилой застройки – 500 м;                                                           - зона застройки объектами индивидуального жилищного строительства – 700 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3.7.3. Радиус обслуживания спортивными центрами и физкультурно-оздоровительными учреждениями жилых районов – 1500 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lastRenderedPageBreak/>
        <w:t>3.8. Норма обеспеченности учреждениями культуры для сельских населенных пунктов или их групп:</w:t>
      </w:r>
    </w:p>
    <w:tbl>
      <w:tblPr>
        <w:tblW w:w="0" w:type="auto"/>
        <w:tblInd w:w="-10" w:type="dxa"/>
        <w:tblLayout w:type="fixed"/>
        <w:tblLook w:val="0000" w:firstRow="0" w:lastRow="0" w:firstColumn="0" w:lastColumn="0" w:noHBand="0" w:noVBand="0"/>
      </w:tblPr>
      <w:tblGrid>
        <w:gridCol w:w="2802"/>
        <w:gridCol w:w="1842"/>
        <w:gridCol w:w="1276"/>
        <w:gridCol w:w="1276"/>
        <w:gridCol w:w="2394"/>
      </w:tblGrid>
      <w:tr w:rsidR="00F2704D" w:rsidRPr="00F2704D" w:rsidTr="00F2704D">
        <w:tc>
          <w:tcPr>
            <w:tcW w:w="280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населенного пункта</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w:t>
            </w:r>
            <w:proofErr w:type="spellStart"/>
            <w:r w:rsidRPr="00F2704D">
              <w:rPr>
                <w:rFonts w:ascii="Times New Roman" w:eastAsia="Times New Roman" w:hAnsi="Times New Roman" w:cs="Times New Roman"/>
                <w:color w:val="auto"/>
                <w:lang w:eastAsia="ar-SA"/>
              </w:rPr>
              <w:t>ности</w:t>
            </w:r>
            <w:proofErr w:type="spellEnd"/>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280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Помещения для организации досуга населения, детей и подростков (в жилой застройке)</w:t>
            </w: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площади пола на 1000 чел.</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Возможна организация на базе школы</w:t>
            </w:r>
          </w:p>
        </w:tc>
      </w:tr>
      <w:tr w:rsidR="00F2704D" w:rsidRPr="00F2704D" w:rsidTr="00F2704D">
        <w:tc>
          <w:tcPr>
            <w:tcW w:w="2802"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Клубы, дома культуры</w:t>
            </w: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0,5 тыс. чел.</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proofErr w:type="spellStart"/>
            <w:r w:rsidRPr="00F2704D">
              <w:rPr>
                <w:rFonts w:ascii="Times New Roman" w:eastAsia="Times New Roman" w:hAnsi="Times New Roman" w:cs="Times New Roman"/>
                <w:color w:val="auto"/>
                <w:lang w:eastAsia="ar-SA"/>
              </w:rPr>
              <w:t>посет</w:t>
            </w:r>
            <w:proofErr w:type="spellEnd"/>
            <w:r w:rsidRPr="00F2704D">
              <w:rPr>
                <w:rFonts w:ascii="Times New Roman" w:eastAsia="Times New Roman" w:hAnsi="Times New Roman" w:cs="Times New Roman"/>
                <w:color w:val="auto"/>
                <w:lang w:eastAsia="ar-SA"/>
              </w:rPr>
              <w:t>. мест на 1 тыс. чел.</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200</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80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0,5 до 1,0 тыс. чел.</w:t>
            </w:r>
          </w:p>
        </w:tc>
        <w:tc>
          <w:tcPr>
            <w:tcW w:w="127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175</w:t>
            </w: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80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1,0 до 2,0 тыс. чел.</w:t>
            </w:r>
          </w:p>
        </w:tc>
        <w:tc>
          <w:tcPr>
            <w:tcW w:w="127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150</w:t>
            </w: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80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2,0 до 5,0 тыс. чел.</w:t>
            </w:r>
          </w:p>
        </w:tc>
        <w:tc>
          <w:tcPr>
            <w:tcW w:w="127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w:t>
            </w: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80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более 5,0 тыс. чел.</w:t>
            </w:r>
          </w:p>
        </w:tc>
        <w:tc>
          <w:tcPr>
            <w:tcW w:w="127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70</w:t>
            </w: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80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Дискотеки</w:t>
            </w: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св.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мест на 1000 чел.</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802"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Сельские массовые библиотеки (из расчета 30-мин. доступности)</w:t>
            </w: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до 1,0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объектов.</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или кол. ед. хранения/кол. читательских мест на 1 тыс. чел.</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6000/5</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Дополнительно в центральной библиотеке местной системе расселения на 1 тыс. чел. 4500-5000/3-4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 хранен./</w:t>
            </w:r>
            <w:proofErr w:type="spellStart"/>
            <w:r w:rsidRPr="00F2704D">
              <w:rPr>
                <w:rFonts w:ascii="Times New Roman" w:eastAsia="Times New Roman" w:hAnsi="Times New Roman" w:cs="Times New Roman"/>
                <w:color w:val="auto"/>
                <w:lang w:eastAsia="ar-SA"/>
              </w:rPr>
              <w:t>чит</w:t>
            </w:r>
            <w:proofErr w:type="spellEnd"/>
            <w:r w:rsidRPr="00F2704D">
              <w:rPr>
                <w:rFonts w:ascii="Times New Roman" w:eastAsia="Times New Roman" w:hAnsi="Times New Roman" w:cs="Times New Roman"/>
                <w:color w:val="auto"/>
                <w:lang w:eastAsia="ar-SA"/>
              </w:rPr>
              <w:t>. места</w:t>
            </w:r>
          </w:p>
        </w:tc>
      </w:tr>
      <w:tr w:rsidR="00F2704D" w:rsidRPr="00F2704D" w:rsidTr="00F2704D">
        <w:tc>
          <w:tcPr>
            <w:tcW w:w="280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более 1,0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1276"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 на 1 тыс. чел. 5000/4</w:t>
            </w: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ind w:firstLine="709"/>
        <w:jc w:val="both"/>
        <w:rPr>
          <w:rFonts w:ascii="Calibri" w:eastAsia="Calibri" w:hAnsi="Calibri" w:cs="Times New Roman"/>
          <w:color w:val="auto"/>
          <w:sz w:val="22"/>
          <w:szCs w:val="22"/>
          <w:lang w:eastAsia="ar-SA"/>
        </w:rPr>
      </w:pP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Примечания:</w:t>
      </w:r>
    </w:p>
    <w:p w:rsidR="00F2704D" w:rsidRPr="00F2704D" w:rsidRDefault="00F2704D" w:rsidP="00F2704D">
      <w:pPr>
        <w:widowControl/>
        <w:numPr>
          <w:ilvl w:val="0"/>
          <w:numId w:val="24"/>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Приведенные нормы не распространяется на специализированные библиотеки.</w:t>
      </w:r>
    </w:p>
    <w:p w:rsidR="00F2704D" w:rsidRPr="00F2704D" w:rsidRDefault="00F2704D" w:rsidP="00F2704D">
      <w:pPr>
        <w:widowControl/>
        <w:numPr>
          <w:ilvl w:val="0"/>
          <w:numId w:val="24"/>
        </w:numPr>
        <w:suppressAutoHyphens/>
        <w:spacing w:after="200" w:line="276" w:lineRule="auto"/>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Размеры земельных участков учреждений культуры принимаются в соответствии с техническими регламентами.</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3.9.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Радиус обслуживания филиалами банков и отделениями связи – 500 м.</w:t>
      </w:r>
    </w:p>
    <w:p w:rsidR="00F2704D" w:rsidRPr="00F2704D" w:rsidRDefault="00F2704D" w:rsidP="00F2704D">
      <w:pPr>
        <w:widowControl/>
        <w:suppressAutoHyphens/>
        <w:jc w:val="both"/>
        <w:rPr>
          <w:rFonts w:ascii="Times New Roman" w:eastAsia="Times New Roman" w:hAnsi="Times New Roman" w:cs="Times New Roman"/>
          <w:color w:val="auto"/>
          <w:lang w:eastAsia="ar-SA"/>
        </w:rPr>
      </w:pPr>
    </w:p>
    <w:tbl>
      <w:tblPr>
        <w:tblW w:w="9590" w:type="dxa"/>
        <w:tblInd w:w="-10" w:type="dxa"/>
        <w:tblLayout w:type="fixed"/>
        <w:tblLook w:val="0000" w:firstRow="0" w:lastRow="0" w:firstColumn="0" w:lastColumn="0" w:noHBand="0" w:noVBand="0"/>
      </w:tblPr>
      <w:tblGrid>
        <w:gridCol w:w="1744"/>
        <w:gridCol w:w="2064"/>
        <w:gridCol w:w="1500"/>
        <w:gridCol w:w="2313"/>
        <w:gridCol w:w="1969"/>
      </w:tblGrid>
      <w:tr w:rsidR="00F2704D" w:rsidRPr="00F2704D" w:rsidTr="00F2704D">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206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150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231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Отделение связи</w:t>
            </w:r>
          </w:p>
        </w:tc>
        <w:tc>
          <w:tcPr>
            <w:tcW w:w="206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c>
          <w:tcPr>
            <w:tcW w:w="150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1 объект на 0,5-1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231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Для населенного пункта численностью:</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0,5-1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 – 0,3-0,35 га;</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1-2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 – 0,4-</w:t>
            </w:r>
            <w:r w:rsidRPr="00F2704D">
              <w:rPr>
                <w:rFonts w:ascii="Times New Roman" w:eastAsia="Times New Roman" w:hAnsi="Times New Roman" w:cs="Times New Roman"/>
                <w:color w:val="auto"/>
                <w:lang w:eastAsia="ar-SA"/>
              </w:rPr>
              <w:lastRenderedPageBreak/>
              <w:t>0,45 га.</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Организации и учреждения управления</w:t>
            </w:r>
          </w:p>
        </w:tc>
        <w:tc>
          <w:tcPr>
            <w:tcW w:w="206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соответствии с техническими регламентами</w:t>
            </w:r>
          </w:p>
        </w:tc>
        <w:tc>
          <w:tcPr>
            <w:tcW w:w="150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объект</w:t>
            </w:r>
          </w:p>
        </w:tc>
        <w:tc>
          <w:tcPr>
            <w:tcW w:w="231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Поселковых и сельских органов власти,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сотрудника: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60-40 при этажности 2-3</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Большая площадь принимается для объектов меньшей этажности.</w:t>
            </w:r>
          </w:p>
        </w:tc>
      </w:tr>
    </w:tbl>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 xml:space="preserve">3.10. Нормативы обеспеченности объектами жилищно-коммунального хозяйства. </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 предприятиями жилищно-коммунального хозяйства и размер их земельного участка.</w:t>
      </w:r>
    </w:p>
    <w:tbl>
      <w:tblPr>
        <w:tblW w:w="9590" w:type="dxa"/>
        <w:tblInd w:w="-10" w:type="dxa"/>
        <w:tblLayout w:type="fixed"/>
        <w:tblLook w:val="0000" w:firstRow="0" w:lastRow="0" w:firstColumn="0" w:lastColumn="0" w:noHBand="0" w:noVBand="0"/>
      </w:tblPr>
      <w:tblGrid>
        <w:gridCol w:w="2341"/>
        <w:gridCol w:w="1914"/>
        <w:gridCol w:w="1469"/>
        <w:gridCol w:w="1677"/>
        <w:gridCol w:w="2189"/>
      </w:tblGrid>
      <w:tr w:rsidR="00F2704D" w:rsidRPr="00F2704D" w:rsidTr="00F2704D">
        <w:tc>
          <w:tcPr>
            <w:tcW w:w="23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Учреждение</w:t>
            </w:r>
          </w:p>
        </w:tc>
        <w:tc>
          <w:tcPr>
            <w:tcW w:w="191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146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167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23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Пожарные депо</w:t>
            </w:r>
          </w:p>
        </w:tc>
        <w:tc>
          <w:tcPr>
            <w:tcW w:w="191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кол. </w:t>
            </w:r>
            <w:proofErr w:type="spellStart"/>
            <w:r w:rsidRPr="00F2704D">
              <w:rPr>
                <w:rFonts w:ascii="Times New Roman" w:eastAsia="Times New Roman" w:hAnsi="Times New Roman" w:cs="Times New Roman"/>
                <w:color w:val="auto"/>
                <w:lang w:eastAsia="ar-SA"/>
              </w:rPr>
              <w:t>пож</w:t>
            </w:r>
            <w:proofErr w:type="spellEnd"/>
            <w:r w:rsidRPr="00F2704D">
              <w:rPr>
                <w:rFonts w:ascii="Times New Roman" w:eastAsia="Times New Roman" w:hAnsi="Times New Roman" w:cs="Times New Roman"/>
                <w:color w:val="auto"/>
                <w:lang w:eastAsia="ar-SA"/>
              </w:rPr>
              <w:t>. машин на 0,5-1 тыс. чел.</w:t>
            </w:r>
          </w:p>
        </w:tc>
        <w:tc>
          <w:tcPr>
            <w:tcW w:w="167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0,5-2 га на объект</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Количество </w:t>
            </w:r>
            <w:proofErr w:type="spellStart"/>
            <w:r w:rsidRPr="00F2704D">
              <w:rPr>
                <w:rFonts w:ascii="Times New Roman" w:eastAsia="Times New Roman" w:hAnsi="Times New Roman" w:cs="Times New Roman"/>
                <w:color w:val="auto"/>
                <w:lang w:eastAsia="ar-SA"/>
              </w:rPr>
              <w:t>пож</w:t>
            </w:r>
            <w:proofErr w:type="spellEnd"/>
            <w:r w:rsidRPr="00F2704D">
              <w:rPr>
                <w:rFonts w:ascii="Times New Roman" w:eastAsia="Times New Roman" w:hAnsi="Times New Roman" w:cs="Times New Roman"/>
                <w:color w:val="auto"/>
                <w:lang w:eastAsia="ar-SA"/>
              </w:rPr>
              <w:t>. машин зависит от размера территории населенного пункта или их групп</w:t>
            </w:r>
          </w:p>
        </w:tc>
      </w:tr>
    </w:tbl>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3.10.1.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3.10.2.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F2704D" w:rsidRPr="00F2704D" w:rsidRDefault="00F2704D" w:rsidP="00F2704D">
      <w:pPr>
        <w:widowControl/>
        <w:suppressAutoHyphens/>
        <w:spacing w:before="280"/>
        <w:jc w:val="both"/>
        <w:rPr>
          <w:rFonts w:ascii="Times New Roman" w:eastAsia="Times New Roman" w:hAnsi="Times New Roman" w:cs="Times New Roman"/>
          <w:color w:val="auto"/>
          <w:lang w:eastAsia="ar-SA"/>
        </w:rPr>
      </w:pPr>
    </w:p>
    <w:tbl>
      <w:tblPr>
        <w:tblW w:w="0" w:type="auto"/>
        <w:tblInd w:w="-15" w:type="dxa"/>
        <w:tblLayout w:type="fixed"/>
        <w:tblLook w:val="0000" w:firstRow="0" w:lastRow="0" w:firstColumn="0" w:lastColumn="0" w:noHBand="0" w:noVBand="0"/>
      </w:tblPr>
      <w:tblGrid>
        <w:gridCol w:w="3941"/>
        <w:gridCol w:w="983"/>
        <w:gridCol w:w="2277"/>
        <w:gridCol w:w="2288"/>
      </w:tblGrid>
      <w:tr w:rsidR="00F2704D" w:rsidRPr="00F2704D" w:rsidTr="00F2704D">
        <w:trPr>
          <w:cantSplit/>
          <w:trHeight w:hRule="exact" w:val="548"/>
        </w:trPr>
        <w:tc>
          <w:tcPr>
            <w:tcW w:w="3941"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Здания (земельные участки)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Расстояние от зданий (границ участков) предприятий жилищно-коммунального хозяйства, м</w:t>
            </w:r>
          </w:p>
        </w:tc>
      </w:tr>
      <w:tr w:rsidR="00F2704D" w:rsidRPr="00F2704D" w:rsidTr="00F2704D">
        <w:trPr>
          <w:cantSplit/>
          <w:trHeight w:val="143"/>
        </w:trPr>
        <w:tc>
          <w:tcPr>
            <w:tcW w:w="3941"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Calibri" w:hAnsi="Times New Roman" w:cs="Times New Roman"/>
                <w:color w:val="auto"/>
                <w:lang w:eastAsia="ar-SA"/>
              </w:rPr>
            </w:pPr>
          </w:p>
        </w:tc>
        <w:tc>
          <w:tcPr>
            <w:tcW w:w="98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До стен жилых домов</w:t>
            </w:r>
          </w:p>
        </w:tc>
        <w:tc>
          <w:tcPr>
            <w:tcW w:w="227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До зданий общеобразовательных школ, детских дошкольных и учреждений здравоохранения</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До водозаборных сооружений</w:t>
            </w:r>
          </w:p>
        </w:tc>
      </w:tr>
      <w:tr w:rsidR="00F2704D" w:rsidRPr="00F2704D" w:rsidTr="00F2704D">
        <w:trPr>
          <w:cantSplit/>
          <w:trHeight w:hRule="exact" w:val="1102"/>
        </w:trPr>
        <w:tc>
          <w:tcPr>
            <w:tcW w:w="394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Кладбища традиционного захоронения (площадью от 20 до 40 га)</w:t>
            </w:r>
          </w:p>
        </w:tc>
        <w:tc>
          <w:tcPr>
            <w:tcW w:w="98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500</w:t>
            </w:r>
          </w:p>
        </w:tc>
        <w:tc>
          <w:tcPr>
            <w:tcW w:w="2277"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500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Не менее 1000</w:t>
            </w:r>
          </w:p>
          <w:p w:rsidR="00F2704D" w:rsidRPr="00F2704D" w:rsidRDefault="00F2704D" w:rsidP="00F2704D">
            <w:pPr>
              <w:widowControl/>
              <w:suppressAutoHyphens/>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 (по расчетам поясов санитарной охраны источника водоснабжения и времени фильтрации)</w:t>
            </w:r>
          </w:p>
        </w:tc>
      </w:tr>
      <w:tr w:rsidR="00F2704D" w:rsidRPr="00F2704D" w:rsidTr="00F2704D">
        <w:trPr>
          <w:cantSplit/>
          <w:trHeight w:hRule="exact" w:val="984"/>
        </w:trPr>
        <w:tc>
          <w:tcPr>
            <w:tcW w:w="394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Кладбища традиционного захоронения (площадью от 10 до 20 га)</w:t>
            </w:r>
          </w:p>
          <w:p w:rsidR="00F2704D" w:rsidRPr="00F2704D" w:rsidRDefault="00F2704D" w:rsidP="00F2704D">
            <w:pPr>
              <w:widowControl/>
              <w:suppressAutoHyphens/>
              <w:rPr>
                <w:rFonts w:ascii="Times New Roman" w:eastAsia="Calibri" w:hAnsi="Times New Roman" w:cs="Times New Roman"/>
                <w:color w:val="auto"/>
                <w:lang w:eastAsia="ar-SA"/>
              </w:rPr>
            </w:pPr>
          </w:p>
          <w:p w:rsidR="00F2704D" w:rsidRPr="00F2704D" w:rsidRDefault="00F2704D" w:rsidP="00F2704D">
            <w:pPr>
              <w:widowControl/>
              <w:suppressAutoHyphens/>
              <w:rPr>
                <w:rFonts w:ascii="Times New Roman" w:eastAsia="Calibri" w:hAnsi="Times New Roman" w:cs="Times New Roman"/>
                <w:color w:val="auto"/>
                <w:lang w:eastAsia="ar-SA"/>
              </w:rPr>
            </w:pPr>
          </w:p>
        </w:tc>
        <w:tc>
          <w:tcPr>
            <w:tcW w:w="98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300</w:t>
            </w:r>
          </w:p>
        </w:tc>
        <w:tc>
          <w:tcPr>
            <w:tcW w:w="2277"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Calibri" w:hAnsi="Times New Roman" w:cs="Times New Roman"/>
                <w:color w:val="auto"/>
                <w:lang w:eastAsia="ar-SA"/>
              </w:rPr>
            </w:pPr>
          </w:p>
        </w:tc>
      </w:tr>
      <w:tr w:rsidR="00F2704D" w:rsidRPr="00F2704D" w:rsidTr="00F2704D">
        <w:trPr>
          <w:trHeight w:val="594"/>
        </w:trPr>
        <w:tc>
          <w:tcPr>
            <w:tcW w:w="394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Кладбища традиционного захоронения (площадью менее 10 </w:t>
            </w:r>
            <w:r w:rsidRPr="00F2704D">
              <w:rPr>
                <w:rFonts w:ascii="Times New Roman" w:eastAsia="Calibri" w:hAnsi="Times New Roman" w:cs="Times New Roman"/>
                <w:color w:val="auto"/>
                <w:lang w:eastAsia="ar-SA"/>
              </w:rPr>
              <w:lastRenderedPageBreak/>
              <w:t>га)</w:t>
            </w:r>
          </w:p>
        </w:tc>
        <w:tc>
          <w:tcPr>
            <w:tcW w:w="98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lastRenderedPageBreak/>
              <w:t>100</w:t>
            </w:r>
          </w:p>
        </w:tc>
        <w:tc>
          <w:tcPr>
            <w:tcW w:w="2277"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b/>
                <w:color w:val="auto"/>
                <w:lang w:eastAsia="ar-SA"/>
              </w:rPr>
            </w:pPr>
            <w:r w:rsidRPr="00F2704D">
              <w:rPr>
                <w:rFonts w:ascii="Times New Roman" w:eastAsia="Calibri" w:hAnsi="Times New Roman" w:cs="Times New Roman"/>
                <w:color w:val="auto"/>
                <w:lang w:eastAsia="ar-SA"/>
              </w:rPr>
              <w:t>100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b/>
                <w:color w:val="auto"/>
                <w:lang w:eastAsia="ar-SA"/>
              </w:rPr>
            </w:pPr>
          </w:p>
        </w:tc>
      </w:tr>
      <w:tr w:rsidR="00F2704D" w:rsidRPr="00F2704D" w:rsidTr="00F2704D">
        <w:trPr>
          <w:trHeight w:val="687"/>
        </w:trPr>
        <w:tc>
          <w:tcPr>
            <w:tcW w:w="394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lastRenderedPageBreak/>
              <w:t xml:space="preserve">Закрытые кладбища </w:t>
            </w:r>
          </w:p>
        </w:tc>
        <w:tc>
          <w:tcPr>
            <w:tcW w:w="98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50</w:t>
            </w:r>
          </w:p>
        </w:tc>
        <w:tc>
          <w:tcPr>
            <w:tcW w:w="2277"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
                <w:color w:val="auto"/>
                <w:lang w:eastAsia="ar-SA"/>
              </w:rPr>
            </w:pPr>
            <w:r w:rsidRPr="00F2704D">
              <w:rPr>
                <w:rFonts w:ascii="Times New Roman" w:eastAsia="Calibri" w:hAnsi="Times New Roman" w:cs="Times New Roman"/>
                <w:color w:val="auto"/>
                <w:lang w:eastAsia="ar-SA"/>
              </w:rPr>
              <w:t>50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b/>
                <w:color w:val="auto"/>
                <w:lang w:eastAsia="ar-SA"/>
              </w:rPr>
            </w:pPr>
          </w:p>
        </w:tc>
      </w:tr>
    </w:tbl>
    <w:p w:rsidR="00F2704D" w:rsidRPr="00F2704D" w:rsidRDefault="00F2704D" w:rsidP="00F2704D">
      <w:pPr>
        <w:widowControl/>
        <w:suppressAutoHyphens/>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Примечания: </w:t>
      </w:r>
    </w:p>
    <w:p w:rsidR="00F2704D" w:rsidRPr="00F2704D" w:rsidRDefault="00F2704D" w:rsidP="00F2704D">
      <w:pPr>
        <w:widowControl/>
        <w:numPr>
          <w:ilvl w:val="0"/>
          <w:numId w:val="14"/>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3.10.3.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2704D" w:rsidRPr="00F2704D" w:rsidRDefault="00F2704D" w:rsidP="00F2704D">
      <w:pPr>
        <w:widowControl/>
        <w:suppressAutoHyphens/>
        <w:spacing w:before="280" w:after="280"/>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b/>
          <w:color w:val="auto"/>
          <w:lang w:eastAsia="ar-SA"/>
        </w:rPr>
        <w:t>4. Расчетные показатели обеспеченности и интенсивности использования территорий с учетом потребностей маломобильных групп населения.</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4.1. Нормативы обеспечения потребностей маломобильных групп населения в объектах социального обслуживания.</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4.1.1.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F2704D" w:rsidRPr="00F2704D" w:rsidRDefault="00F2704D" w:rsidP="00F2704D">
      <w:pPr>
        <w:widowControl/>
        <w:suppressAutoHyphens/>
        <w:spacing w:after="280"/>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не более 25% площади участка;</w:t>
      </w:r>
    </w:p>
    <w:p w:rsidR="00F2704D" w:rsidRPr="00F2704D" w:rsidRDefault="00F2704D" w:rsidP="00F2704D">
      <w:pPr>
        <w:widowControl/>
        <w:suppressAutoHyphens/>
        <w:spacing w:after="280"/>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озеленение - 60% площади участка.</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4.1.2.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4.2. Нормативы обеспечения потребностей маломобильных групп населения в объектах транспортной инфраструктуры.</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4.2.1. Количество мест парковки для индивидуального автотранспорта инвалида (не менее).</w:t>
      </w:r>
    </w:p>
    <w:tbl>
      <w:tblPr>
        <w:tblW w:w="9590" w:type="dxa"/>
        <w:tblInd w:w="-10" w:type="dxa"/>
        <w:tblLayout w:type="fixed"/>
        <w:tblLook w:val="0000" w:firstRow="0" w:lastRow="0" w:firstColumn="0" w:lastColumn="0" w:noHBand="0" w:noVBand="0"/>
      </w:tblPr>
      <w:tblGrid>
        <w:gridCol w:w="4020"/>
        <w:gridCol w:w="1979"/>
        <w:gridCol w:w="1930"/>
        <w:gridCol w:w="1661"/>
      </w:tblGrid>
      <w:tr w:rsidR="00F2704D" w:rsidRPr="00F2704D" w:rsidTr="00F2704D">
        <w:tc>
          <w:tcPr>
            <w:tcW w:w="402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Место размещения</w:t>
            </w:r>
          </w:p>
        </w:tc>
        <w:tc>
          <w:tcPr>
            <w:tcW w:w="19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193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402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открытых стоянках для кратковременного хранения легковых автомобилей около учреждений и предприятий обслуживания</w:t>
            </w:r>
          </w:p>
        </w:tc>
        <w:tc>
          <w:tcPr>
            <w:tcW w:w="19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1930"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 не менее одного места.</w:t>
            </w:r>
          </w:p>
        </w:tc>
      </w:tr>
      <w:tr w:rsidR="00F2704D" w:rsidRPr="00F2704D" w:rsidTr="00F2704D">
        <w:tc>
          <w:tcPr>
            <w:tcW w:w="402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том числе 5% специализированных мест для автотранспорта инвалидов на кресле-коляске из расчета, при числе мест:</w:t>
            </w:r>
          </w:p>
        </w:tc>
        <w:tc>
          <w:tcPr>
            <w:tcW w:w="19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930"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 не менее одного места.</w:t>
            </w:r>
          </w:p>
        </w:tc>
      </w:tr>
      <w:tr w:rsidR="00F2704D" w:rsidRPr="00F2704D" w:rsidTr="00F2704D">
        <w:tc>
          <w:tcPr>
            <w:tcW w:w="402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до 100 включительно </w:t>
            </w:r>
          </w:p>
        </w:tc>
        <w:tc>
          <w:tcPr>
            <w:tcW w:w="19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w:t>
            </w:r>
          </w:p>
        </w:tc>
        <w:tc>
          <w:tcPr>
            <w:tcW w:w="1930"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Но не менее </w:t>
            </w:r>
            <w:r w:rsidRPr="00F2704D">
              <w:rPr>
                <w:rFonts w:ascii="Times New Roman" w:eastAsia="Times New Roman" w:hAnsi="Times New Roman" w:cs="Times New Roman"/>
                <w:color w:val="auto"/>
                <w:lang w:eastAsia="ar-SA"/>
              </w:rPr>
              <w:lastRenderedPageBreak/>
              <w:t>одного места.</w:t>
            </w:r>
          </w:p>
        </w:tc>
      </w:tr>
    </w:tbl>
    <w:p w:rsidR="00F2704D" w:rsidRPr="00F2704D" w:rsidRDefault="00F2704D" w:rsidP="00F2704D">
      <w:pPr>
        <w:widowControl/>
        <w:suppressAutoHyphens/>
        <w:ind w:firstLine="709"/>
        <w:rPr>
          <w:rFonts w:ascii="Calibri" w:eastAsia="Calibri" w:hAnsi="Calibri" w:cs="Times New Roman"/>
          <w:color w:val="auto"/>
          <w:sz w:val="22"/>
          <w:szCs w:val="22"/>
          <w:lang w:eastAsia="ar-SA"/>
        </w:rPr>
      </w:pPr>
    </w:p>
    <w:p w:rsidR="00F2704D" w:rsidRPr="00F2704D" w:rsidRDefault="00F2704D" w:rsidP="00F2704D">
      <w:pPr>
        <w:widowControl/>
        <w:suppressAutoHyphens/>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4.2.2. Размер </w:t>
      </w:r>
      <w:proofErr w:type="spellStart"/>
      <w:r w:rsidRPr="00F2704D">
        <w:rPr>
          <w:rFonts w:ascii="Times New Roman" w:eastAsia="Times New Roman" w:hAnsi="Times New Roman" w:cs="Times New Roman"/>
          <w:color w:val="auto"/>
          <w:lang w:eastAsia="ar-SA"/>
        </w:rPr>
        <w:t>машино</w:t>
      </w:r>
      <w:proofErr w:type="spellEnd"/>
      <w:r w:rsidRPr="00F2704D">
        <w:rPr>
          <w:rFonts w:ascii="Times New Roman" w:eastAsia="Times New Roman" w:hAnsi="Times New Roman" w:cs="Times New Roman"/>
          <w:color w:val="auto"/>
          <w:lang w:eastAsia="ar-SA"/>
        </w:rPr>
        <w:t>-места для парковки индивидуального транспорта инвалида, без учета площади проездов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машино</w:t>
      </w:r>
      <w:proofErr w:type="spellEnd"/>
      <w:r w:rsidRPr="00F2704D">
        <w:rPr>
          <w:rFonts w:ascii="Times New Roman" w:eastAsia="Times New Roman" w:hAnsi="Times New Roman" w:cs="Times New Roman"/>
          <w:color w:val="auto"/>
          <w:lang w:eastAsia="ar-SA"/>
        </w:rPr>
        <w:t>-место) - 17,5 (3,5х5,0м).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4.2.3. Ширина зоны для парковки автомобиля инвалида (не менее) - 3,5 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4.2.4. </w:t>
      </w:r>
      <w:r w:rsidRPr="00F2704D">
        <w:rPr>
          <w:rFonts w:ascii="Times New Roman" w:eastAsia="Times New Roman" w:hAnsi="Times New Roman" w:cs="Times New Roman"/>
          <w:bCs/>
          <w:color w:val="auto"/>
          <w:lang w:eastAsia="ar-SA"/>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b/>
          <w:color w:val="auto"/>
          <w:lang w:eastAsia="ar-SA"/>
        </w:rPr>
      </w:pPr>
      <w:r w:rsidRPr="00F2704D">
        <w:rPr>
          <w:rFonts w:ascii="Times New Roman" w:eastAsia="Times New Roman" w:hAnsi="Times New Roman" w:cs="Times New Roman"/>
          <w:color w:val="auto"/>
          <w:lang w:eastAsia="ar-SA"/>
        </w:rPr>
        <w:t xml:space="preserve">4.2.6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F2704D" w:rsidRPr="00F2704D" w:rsidRDefault="00F2704D" w:rsidP="00F2704D">
      <w:pPr>
        <w:widowControl/>
        <w:suppressAutoHyphens/>
        <w:spacing w:before="280" w:after="280"/>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b/>
          <w:color w:val="auto"/>
          <w:lang w:eastAsia="ar-SA"/>
        </w:rPr>
        <w:t xml:space="preserve">5. </w:t>
      </w:r>
      <w:r w:rsidRPr="00F2704D">
        <w:rPr>
          <w:rFonts w:ascii="Times New Roman" w:eastAsia="Calibri" w:hAnsi="Times New Roman" w:cs="Times New Roman"/>
          <w:b/>
          <w:color w:val="auto"/>
          <w:lang w:eastAsia="ar-SA"/>
        </w:rPr>
        <w:t>Рекреационные зоны.</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5.1. Нормативы площади территорий для размещения объектов рекреационного назначения.</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5.1.1. Площадь озелененных территорий общего пользования – парков, садов,  скверов, размещенных на территории поселения, следует принимать из расчета 10 кв. м/чел.</w:t>
      </w:r>
    </w:p>
    <w:p w:rsidR="00F2704D" w:rsidRPr="00F2704D" w:rsidRDefault="00F2704D" w:rsidP="00F2704D">
      <w:pPr>
        <w:widowControl/>
        <w:suppressAutoHyphens/>
        <w:ind w:firstLine="709"/>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20%.</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5.2. Нормативы площадей озеленения территорий объектов рекреационного назначения.</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5.2.1. Удельный вес озелененных территорий различного назначения:</w:t>
      </w:r>
    </w:p>
    <w:p w:rsidR="00F2704D" w:rsidRPr="00F2704D" w:rsidRDefault="00F2704D" w:rsidP="00F2704D">
      <w:pPr>
        <w:widowControl/>
        <w:suppressAutoHyphens/>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в пределах застройки населенного пункта – не менее 40%;                                                                 - в границах территории жилого района – не менее 25%                                                  Оптимальные параметры общего баланса территории составляют:                                    - зеленые насаждения – 65-75%;                                                                                                            - аллеи и дороги – 10-15%;                                                                                                                     - площадки – 8-12%;                                                                                                                               - сооружения – 5-7%.</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5.2.2. Минимальная площадь территорий общего пользования (парки, скверы, сады):</w:t>
      </w:r>
    </w:p>
    <w:p w:rsidR="00F2704D" w:rsidRPr="00F2704D" w:rsidRDefault="00F2704D" w:rsidP="00F2704D">
      <w:pPr>
        <w:widowControl/>
        <w:suppressAutoHyphens/>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парков – до 10 га;</w:t>
      </w:r>
    </w:p>
    <w:p w:rsidR="00F2704D" w:rsidRPr="00F2704D" w:rsidRDefault="00F2704D" w:rsidP="00F2704D">
      <w:pPr>
        <w:widowControl/>
        <w:suppressAutoHyphens/>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садов – до 3 га;</w:t>
      </w:r>
    </w:p>
    <w:p w:rsidR="00F2704D" w:rsidRPr="00F2704D" w:rsidRDefault="00F2704D" w:rsidP="00F2704D">
      <w:pPr>
        <w:widowControl/>
        <w:suppressAutoHyphens/>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скверов – до 0,5 га.</w:t>
      </w:r>
    </w:p>
    <w:p w:rsidR="00F2704D" w:rsidRPr="00F2704D" w:rsidRDefault="00F2704D" w:rsidP="00F2704D">
      <w:pPr>
        <w:widowControl/>
        <w:suppressAutoHyphens/>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Примечание: В условиях реконструкции площадь территорий общего пользования может быть меньших размеров.</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5.2.3. Процент </w:t>
      </w:r>
      <w:proofErr w:type="spellStart"/>
      <w:r w:rsidRPr="00F2704D">
        <w:rPr>
          <w:rFonts w:ascii="Times New Roman" w:eastAsia="Times New Roman" w:hAnsi="Times New Roman" w:cs="Times New Roman"/>
          <w:color w:val="auto"/>
          <w:lang w:eastAsia="ar-SA"/>
        </w:rPr>
        <w:t>озелененности</w:t>
      </w:r>
      <w:proofErr w:type="spellEnd"/>
      <w:r w:rsidRPr="00F2704D">
        <w:rPr>
          <w:rFonts w:ascii="Times New Roman" w:eastAsia="Times New Roman" w:hAnsi="Times New Roman" w:cs="Times New Roman"/>
          <w:color w:val="auto"/>
          <w:lang w:eastAsia="ar-SA"/>
        </w:rPr>
        <w:t xml:space="preserve"> территории парков и садов (не менее) (% от общей площади парка, сада) – 70 %.</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Соотношение элементов территории парка: </w:t>
      </w:r>
    </w:p>
    <w:p w:rsidR="00F2704D" w:rsidRPr="00F2704D" w:rsidRDefault="00F2704D" w:rsidP="00F2704D">
      <w:pPr>
        <w:widowControl/>
        <w:suppressAutoHyphens/>
        <w:ind w:left="36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территории зеленых насаждений и водоемов - не менее 70%;</w:t>
      </w:r>
    </w:p>
    <w:p w:rsidR="00F2704D" w:rsidRPr="00F2704D" w:rsidRDefault="00F2704D" w:rsidP="00F2704D">
      <w:pPr>
        <w:widowControl/>
        <w:suppressAutoHyphens/>
        <w:ind w:left="36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аллеи, дорожки, площадки - 25-28%; </w:t>
      </w:r>
    </w:p>
    <w:p w:rsidR="00F2704D" w:rsidRPr="00F2704D" w:rsidRDefault="00F2704D" w:rsidP="00F2704D">
      <w:pPr>
        <w:widowControl/>
        <w:suppressAutoHyphens/>
        <w:ind w:left="36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площадки - 8-12%; </w:t>
      </w:r>
    </w:p>
    <w:p w:rsidR="00F2704D" w:rsidRPr="00F2704D" w:rsidRDefault="00F2704D" w:rsidP="00F2704D">
      <w:pPr>
        <w:widowControl/>
        <w:suppressAutoHyphens/>
        <w:ind w:left="360"/>
        <w:jc w:val="both"/>
        <w:rPr>
          <w:rFonts w:ascii="Times New Roman" w:eastAsia="Calibri" w:hAnsi="Times New Roman" w:cs="Times New Roman"/>
          <w:color w:val="auto"/>
          <w:lang w:eastAsia="ar-SA"/>
        </w:rPr>
      </w:pPr>
      <w:r w:rsidRPr="00F2704D">
        <w:rPr>
          <w:rFonts w:ascii="Times New Roman" w:eastAsia="Times New Roman" w:hAnsi="Times New Roman" w:cs="Times New Roman"/>
          <w:color w:val="auto"/>
          <w:lang w:eastAsia="ar-SA"/>
        </w:rPr>
        <w:t>- здания и сооружения - 5-7%.</w:t>
      </w:r>
    </w:p>
    <w:p w:rsidR="00F2704D" w:rsidRPr="00F2704D" w:rsidRDefault="00F2704D" w:rsidP="00F2704D">
      <w:pPr>
        <w:widowControl/>
        <w:suppressAutoHyphens/>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F2704D" w:rsidRPr="00F2704D" w:rsidRDefault="00F2704D" w:rsidP="00F2704D">
      <w:pPr>
        <w:widowControl/>
        <w:suppressAutoHyphens/>
        <w:ind w:right="-143"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На территории сквера размещение застройки запрещено.</w:t>
      </w:r>
    </w:p>
    <w:p w:rsidR="00F2704D" w:rsidRPr="00F2704D" w:rsidRDefault="00F2704D" w:rsidP="00F2704D">
      <w:pPr>
        <w:widowControl/>
        <w:suppressAutoHyphens/>
        <w:ind w:right="-143"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Соотношение элементов территории сквера:</w:t>
      </w:r>
    </w:p>
    <w:p w:rsidR="00F2704D" w:rsidRPr="00F2704D" w:rsidRDefault="00F2704D" w:rsidP="00F2704D">
      <w:pPr>
        <w:widowControl/>
        <w:suppressAutoHyphens/>
        <w:ind w:left="360" w:right="-143"/>
        <w:jc w:val="both"/>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территории зеленых насаждений и водоемов-70 - 80%;</w:t>
      </w:r>
    </w:p>
    <w:p w:rsidR="00F2704D" w:rsidRPr="00F2704D" w:rsidRDefault="00F2704D" w:rsidP="00F2704D">
      <w:pPr>
        <w:widowControl/>
        <w:suppressAutoHyphens/>
        <w:ind w:left="360" w:right="-143"/>
        <w:jc w:val="both"/>
        <w:rPr>
          <w:rFonts w:ascii="Times New Roman" w:eastAsia="Times New Roman" w:hAnsi="Times New Roman" w:cs="Times New Roman"/>
          <w:color w:val="auto"/>
          <w:lang w:eastAsia="ar-SA"/>
        </w:rPr>
      </w:pPr>
      <w:r w:rsidRPr="00F2704D">
        <w:rPr>
          <w:rFonts w:ascii="Times New Roman" w:eastAsia="Calibri" w:hAnsi="Times New Roman" w:cs="Times New Roman"/>
          <w:color w:val="auto"/>
          <w:lang w:eastAsia="ar-SA"/>
        </w:rPr>
        <w:t>- аллеи, дорожки, площадки, малые формы - 30 - 20%.</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5.2.4. Расчетное число единовременных посетителей территорий парков (кол. посетителей на 1 га парка) – 100 чел.</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5.2.5. Размеры земельных участков автостоянок для посетителей парков на одно место следует принимать: </w:t>
      </w:r>
    </w:p>
    <w:p w:rsidR="00F2704D" w:rsidRPr="00F2704D" w:rsidRDefault="00F2704D" w:rsidP="00F2704D">
      <w:pPr>
        <w:widowControl/>
        <w:suppressAutoHyphens/>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для легковых автомобилей – 25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 автобусов – 40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 велосипедов – 0,9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w:t>
      </w:r>
    </w:p>
    <w:p w:rsidR="00F2704D" w:rsidRPr="00F2704D" w:rsidRDefault="00F2704D" w:rsidP="00F2704D">
      <w:pPr>
        <w:widowControl/>
        <w:suppressAutoHyphens/>
        <w:spacing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Автостоянки следует размещать за пределами его территории, но не далее 400 м от входа.</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5.2.6. Расстояние от зданий, сооружений и объектов инженерного благоустройства до деревьев и кустарников:</w:t>
      </w:r>
    </w:p>
    <w:tbl>
      <w:tblPr>
        <w:tblW w:w="0" w:type="auto"/>
        <w:tblInd w:w="-10" w:type="dxa"/>
        <w:tblLayout w:type="fixed"/>
        <w:tblLook w:val="0000" w:firstRow="0" w:lastRow="0" w:firstColumn="0" w:lastColumn="0" w:noHBand="0" w:noVBand="0"/>
      </w:tblPr>
      <w:tblGrid>
        <w:gridCol w:w="2978"/>
        <w:gridCol w:w="1429"/>
        <w:gridCol w:w="1744"/>
        <w:gridCol w:w="3439"/>
      </w:tblGrid>
      <w:tr w:rsidR="00F2704D" w:rsidRPr="00F2704D" w:rsidTr="00F2704D">
        <w:tc>
          <w:tcPr>
            <w:tcW w:w="2978"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Здания, сооружения и объекты инженерного благоустройства</w:t>
            </w:r>
          </w:p>
        </w:tc>
        <w:tc>
          <w:tcPr>
            <w:tcW w:w="3173"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м от зданий, сооружений и объектов инженерного благоустройства до оси</w:t>
            </w:r>
          </w:p>
        </w:tc>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2978"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ствола дерева</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кустарника</w:t>
            </w:r>
          </w:p>
        </w:tc>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Наружная стена здания и сооружения</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c>
          <w:tcPr>
            <w:tcW w:w="3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Приведенные нормы относятся к деревьям с диаметром кроны не более 5 м и увеличиваются для деревьев с кроной большего диаметра</w:t>
            </w: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Край тротуара и садовой дорожки</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0,7</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0,5</w:t>
            </w:r>
          </w:p>
        </w:tc>
        <w:tc>
          <w:tcPr>
            <w:tcW w:w="3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Край проезжей части улиц, кромка укрепленной полосы обочины дороги или бровки канавы</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3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Мачта и опора осветительной сети, мостовая опора и эстакада</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c>
          <w:tcPr>
            <w:tcW w:w="3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Подошва откоса, террасы </w:t>
            </w:r>
            <w:r w:rsidRPr="00F2704D">
              <w:rPr>
                <w:rFonts w:ascii="Times New Roman" w:eastAsia="Times New Roman" w:hAnsi="Times New Roman" w:cs="Times New Roman"/>
                <w:color w:val="auto"/>
                <w:lang w:eastAsia="ar-SA"/>
              </w:rPr>
              <w:lastRenderedPageBreak/>
              <w:t>и др.</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1,0</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0,5</w:t>
            </w:r>
          </w:p>
        </w:tc>
        <w:tc>
          <w:tcPr>
            <w:tcW w:w="3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Подошва или внутренняя грань подпорной стенки</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3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Подземной сети газопровода, канализации</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c>
          <w:tcPr>
            <w:tcW w:w="3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Подземной тепловой сети (стенка канала, тоннеля или оболочки при </w:t>
            </w:r>
            <w:proofErr w:type="spellStart"/>
            <w:r w:rsidRPr="00F2704D">
              <w:rPr>
                <w:rFonts w:ascii="Times New Roman" w:eastAsia="Times New Roman" w:hAnsi="Times New Roman" w:cs="Times New Roman"/>
                <w:color w:val="auto"/>
                <w:lang w:eastAsia="ar-SA"/>
              </w:rPr>
              <w:t>бесканальной</w:t>
            </w:r>
            <w:proofErr w:type="spellEnd"/>
            <w:r w:rsidRPr="00F2704D">
              <w:rPr>
                <w:rFonts w:ascii="Times New Roman" w:eastAsia="Times New Roman" w:hAnsi="Times New Roman" w:cs="Times New Roman"/>
                <w:color w:val="auto"/>
                <w:lang w:eastAsia="ar-SA"/>
              </w:rPr>
              <w:t xml:space="preserve"> прокладке)</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3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Подземные сети водопровода, дренажа</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c>
          <w:tcPr>
            <w:tcW w:w="3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97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Подземный силовой кабель, кабель связи</w:t>
            </w:r>
          </w:p>
        </w:tc>
        <w:tc>
          <w:tcPr>
            <w:tcW w:w="14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c>
          <w:tcPr>
            <w:tcW w:w="17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0,7</w:t>
            </w:r>
          </w:p>
        </w:tc>
        <w:tc>
          <w:tcPr>
            <w:tcW w:w="3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after="280"/>
        <w:ind w:firstLine="709"/>
        <w:jc w:val="both"/>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Примечание: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5.3. Нормативы площадей территорий объектов отдыха для населения.</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5.3.1. Площадь территории зон массового кратковременного отдыха – не менее 50 га.</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5.3.2. Размеры зон на территории массового кратковременного отдыха</w:t>
      </w:r>
    </w:p>
    <w:tbl>
      <w:tblPr>
        <w:tblW w:w="0" w:type="auto"/>
        <w:tblInd w:w="108" w:type="dxa"/>
        <w:tblLayout w:type="fixed"/>
        <w:tblLook w:val="0000" w:firstRow="0" w:lastRow="0" w:firstColumn="0" w:lastColumn="0" w:noHBand="0" w:noVBand="0"/>
      </w:tblPr>
      <w:tblGrid>
        <w:gridCol w:w="3753"/>
        <w:gridCol w:w="2582"/>
        <w:gridCol w:w="2261"/>
      </w:tblGrid>
      <w:tr w:rsidR="00F2704D" w:rsidRPr="00F2704D" w:rsidTr="00F2704D">
        <w:tc>
          <w:tcPr>
            <w:tcW w:w="375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Интенсивность использования</w:t>
            </w:r>
          </w:p>
        </w:tc>
        <w:tc>
          <w:tcPr>
            <w:tcW w:w="25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r>
      <w:tr w:rsidR="00F2704D" w:rsidRPr="00F2704D" w:rsidTr="00F2704D">
        <w:tc>
          <w:tcPr>
            <w:tcW w:w="375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Зона активного отдыха</w:t>
            </w:r>
          </w:p>
        </w:tc>
        <w:tc>
          <w:tcPr>
            <w:tcW w:w="25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w:t>
            </w:r>
          </w:p>
        </w:tc>
        <w:tc>
          <w:tcPr>
            <w:tcW w:w="2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посетителя</w:t>
            </w:r>
          </w:p>
        </w:tc>
      </w:tr>
      <w:tr w:rsidR="00F2704D" w:rsidRPr="00F2704D" w:rsidTr="00F2704D">
        <w:tc>
          <w:tcPr>
            <w:tcW w:w="375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Зона средней и низкой активности</w:t>
            </w:r>
          </w:p>
        </w:tc>
        <w:tc>
          <w:tcPr>
            <w:tcW w:w="25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500-1000</w:t>
            </w:r>
          </w:p>
        </w:tc>
        <w:tc>
          <w:tcPr>
            <w:tcW w:w="2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5.3.3. Доступность зон массового кратковременного отдыха на транспорте – не более 1,5 часа.</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5.3.4.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F2704D" w:rsidRPr="00F2704D" w:rsidRDefault="00F2704D" w:rsidP="00F2704D">
      <w:pPr>
        <w:widowControl/>
        <w:suppressAutoHyphens/>
        <w:spacing w:before="280" w:after="280"/>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b/>
          <w:color w:val="auto"/>
          <w:lang w:eastAsia="ar-SA"/>
        </w:rPr>
        <w:t>6. Зоны транспортной инфраструктуры.</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 xml:space="preserve">6.1. </w:t>
      </w:r>
      <w:r w:rsidRPr="00F2704D">
        <w:rPr>
          <w:rFonts w:ascii="Times New Roman" w:eastAsia="Calibri" w:hAnsi="Times New Roman" w:cs="Times New Roman"/>
          <w:b/>
          <w:i/>
          <w:color w:val="auto"/>
          <w:lang w:eastAsia="ar-SA"/>
        </w:rPr>
        <w:t>Расчетные параметры сети улиц и дорог сельского поселения.</w:t>
      </w:r>
    </w:p>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Times New Roman" w:hAnsi="Times New Roman" w:cs="Times New Roman"/>
          <w:color w:val="auto"/>
          <w:lang w:eastAsia="ar-SA"/>
        </w:rPr>
        <w:t>6.1.1. Расчетные параметры и категории улиц, дорог сельских населенных пунктов.</w:t>
      </w:r>
    </w:p>
    <w:tbl>
      <w:tblPr>
        <w:tblW w:w="0" w:type="auto"/>
        <w:tblInd w:w="-537" w:type="dxa"/>
        <w:tblLayout w:type="fixed"/>
        <w:tblCellMar>
          <w:left w:w="40" w:type="dxa"/>
          <w:right w:w="40" w:type="dxa"/>
        </w:tblCellMar>
        <w:tblLook w:val="0000" w:firstRow="0" w:lastRow="0" w:firstColumn="0" w:lastColumn="0" w:noHBand="0" w:noVBand="0"/>
      </w:tblPr>
      <w:tblGrid>
        <w:gridCol w:w="1843"/>
        <w:gridCol w:w="3119"/>
        <w:gridCol w:w="1275"/>
        <w:gridCol w:w="1276"/>
        <w:gridCol w:w="1276"/>
        <w:gridCol w:w="1437"/>
      </w:tblGrid>
      <w:tr w:rsidR="00F2704D" w:rsidRPr="00F2704D" w:rsidTr="00F2704D">
        <w:trPr>
          <w:cantSplit/>
          <w:trHeight w:val="1239"/>
        </w:trPr>
        <w:tc>
          <w:tcPr>
            <w:tcW w:w="184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Категория сельских улиц и дорог</w:t>
            </w:r>
          </w:p>
        </w:tc>
        <w:tc>
          <w:tcPr>
            <w:tcW w:w="311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Основное назначение</w:t>
            </w:r>
          </w:p>
        </w:tc>
        <w:tc>
          <w:tcPr>
            <w:tcW w:w="127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Расчетная скорость движения, км/ч</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Ширина полосы движения,</w:t>
            </w:r>
          </w:p>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м</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Число полос движения</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Ширина пешеходной части тротуара,</w:t>
            </w:r>
          </w:p>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м</w:t>
            </w:r>
          </w:p>
        </w:tc>
      </w:tr>
      <w:tr w:rsidR="00F2704D" w:rsidRPr="00F2704D" w:rsidTr="00F2704D">
        <w:trPr>
          <w:cantSplit/>
          <w:trHeight w:val="290"/>
        </w:trPr>
        <w:tc>
          <w:tcPr>
            <w:tcW w:w="184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1</w:t>
            </w:r>
          </w:p>
        </w:tc>
        <w:tc>
          <w:tcPr>
            <w:tcW w:w="311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w:t>
            </w:r>
          </w:p>
        </w:tc>
        <w:tc>
          <w:tcPr>
            <w:tcW w:w="127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5</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6</w:t>
            </w:r>
          </w:p>
        </w:tc>
      </w:tr>
      <w:tr w:rsidR="00F2704D" w:rsidRPr="00F2704D" w:rsidTr="00F2704D">
        <w:trPr>
          <w:trHeight w:val="362"/>
        </w:trPr>
        <w:tc>
          <w:tcPr>
            <w:tcW w:w="184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Поселковая дорога </w:t>
            </w:r>
          </w:p>
        </w:tc>
        <w:tc>
          <w:tcPr>
            <w:tcW w:w="311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Связь сельского поселения </w:t>
            </w:r>
          </w:p>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с внешними дорогами </w:t>
            </w:r>
          </w:p>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общей сети </w:t>
            </w:r>
          </w:p>
        </w:tc>
        <w:tc>
          <w:tcPr>
            <w:tcW w:w="127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60</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3,5</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noBreakHyphen/>
            </w:r>
          </w:p>
        </w:tc>
      </w:tr>
      <w:tr w:rsidR="00F2704D" w:rsidRPr="00F2704D" w:rsidTr="00F2704D">
        <w:trPr>
          <w:trHeight w:val="718"/>
        </w:trPr>
        <w:tc>
          <w:tcPr>
            <w:tcW w:w="184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Главная улица</w:t>
            </w:r>
          </w:p>
        </w:tc>
        <w:tc>
          <w:tcPr>
            <w:tcW w:w="311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Связь жилых территорий </w:t>
            </w:r>
          </w:p>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с общественным центром</w:t>
            </w:r>
          </w:p>
        </w:tc>
        <w:tc>
          <w:tcPr>
            <w:tcW w:w="127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40</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3,5</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1,5-2,25</w:t>
            </w:r>
          </w:p>
        </w:tc>
      </w:tr>
      <w:tr w:rsidR="00F2704D" w:rsidRPr="00F2704D" w:rsidTr="00F2704D">
        <w:trPr>
          <w:trHeight w:val="299"/>
        </w:trPr>
        <w:tc>
          <w:tcPr>
            <w:tcW w:w="184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1</w:t>
            </w:r>
          </w:p>
        </w:tc>
        <w:tc>
          <w:tcPr>
            <w:tcW w:w="311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w:t>
            </w:r>
          </w:p>
        </w:tc>
        <w:tc>
          <w:tcPr>
            <w:tcW w:w="127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4</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6</w:t>
            </w:r>
          </w:p>
        </w:tc>
      </w:tr>
      <w:tr w:rsidR="00F2704D" w:rsidRPr="00F2704D" w:rsidTr="00F2704D">
        <w:trPr>
          <w:trHeight w:val="159"/>
        </w:trPr>
        <w:tc>
          <w:tcPr>
            <w:tcW w:w="4962" w:type="dxa"/>
            <w:gridSpan w:val="2"/>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Улица в жилой застройке:</w:t>
            </w:r>
          </w:p>
        </w:tc>
        <w:tc>
          <w:tcPr>
            <w:tcW w:w="127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p>
        </w:tc>
      </w:tr>
      <w:tr w:rsidR="00F2704D" w:rsidRPr="00F2704D" w:rsidTr="00F2704D">
        <w:trPr>
          <w:trHeight w:val="985"/>
        </w:trPr>
        <w:tc>
          <w:tcPr>
            <w:tcW w:w="184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lastRenderedPageBreak/>
              <w:t>основная</w:t>
            </w:r>
          </w:p>
        </w:tc>
        <w:tc>
          <w:tcPr>
            <w:tcW w:w="311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40</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3,0</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1,0-1,5</w:t>
            </w:r>
          </w:p>
        </w:tc>
      </w:tr>
      <w:tr w:rsidR="00F2704D" w:rsidRPr="00F2704D" w:rsidTr="00F2704D">
        <w:trPr>
          <w:trHeight w:val="339"/>
        </w:trPr>
        <w:tc>
          <w:tcPr>
            <w:tcW w:w="184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tabs>
                <w:tab w:val="left" w:pos="140"/>
                <w:tab w:val="left" w:pos="320"/>
              </w:tabs>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второстепенная (переулок)</w:t>
            </w:r>
          </w:p>
        </w:tc>
        <w:tc>
          <w:tcPr>
            <w:tcW w:w="311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Связь между основными жилыми улицами</w:t>
            </w:r>
          </w:p>
        </w:tc>
        <w:tc>
          <w:tcPr>
            <w:tcW w:w="127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30</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2,75</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1,0</w:t>
            </w:r>
          </w:p>
        </w:tc>
      </w:tr>
      <w:tr w:rsidR="00F2704D" w:rsidRPr="00F2704D" w:rsidTr="00F2704D">
        <w:trPr>
          <w:trHeight w:val="692"/>
        </w:trPr>
        <w:tc>
          <w:tcPr>
            <w:tcW w:w="184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проезд</w:t>
            </w:r>
          </w:p>
        </w:tc>
        <w:tc>
          <w:tcPr>
            <w:tcW w:w="311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20</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2,75-3,0</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0-1,0</w:t>
            </w:r>
          </w:p>
        </w:tc>
      </w:tr>
      <w:tr w:rsidR="00F2704D" w:rsidRPr="00F2704D" w:rsidTr="00F2704D">
        <w:trPr>
          <w:trHeight w:val="698"/>
        </w:trPr>
        <w:tc>
          <w:tcPr>
            <w:tcW w:w="1843"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Хозяйственный проезд, скотопрогон</w:t>
            </w:r>
          </w:p>
        </w:tc>
        <w:tc>
          <w:tcPr>
            <w:tcW w:w="311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Прогон личного скота и про-</w:t>
            </w:r>
            <w:proofErr w:type="spellStart"/>
            <w:r w:rsidRPr="00F2704D">
              <w:rPr>
                <w:rFonts w:ascii="Times New Roman" w:eastAsia="Calibri" w:hAnsi="Times New Roman" w:cs="Times New Roman"/>
                <w:color w:val="auto"/>
                <w:lang w:eastAsia="ar-SA"/>
              </w:rPr>
              <w:t>езд</w:t>
            </w:r>
            <w:proofErr w:type="spellEnd"/>
            <w:r w:rsidRPr="00F2704D">
              <w:rPr>
                <w:rFonts w:ascii="Times New Roman" w:eastAsia="Calibri" w:hAnsi="Times New Roman" w:cs="Times New Roman"/>
                <w:color w:val="auto"/>
                <w:lang w:eastAsia="ar-SA"/>
              </w:rPr>
              <w:t xml:space="preserve"> грузового транспорта к приусадебным участкам</w:t>
            </w:r>
          </w:p>
        </w:tc>
        <w:tc>
          <w:tcPr>
            <w:tcW w:w="127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30</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4,5</w:t>
            </w:r>
          </w:p>
        </w:tc>
        <w:tc>
          <w:tcPr>
            <w:tcW w:w="1276"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Calibri" w:eastAsia="Calibri" w:hAnsi="Calibri" w:cs="Times New Roman"/>
                <w:color w:val="auto"/>
                <w:sz w:val="22"/>
                <w:szCs w:val="22"/>
                <w:lang w:eastAsia="ar-SA"/>
              </w:rPr>
            </w:pPr>
            <w:r w:rsidRPr="00F2704D">
              <w:rPr>
                <w:rFonts w:ascii="Times New Roman" w:eastAsia="Calibri" w:hAnsi="Times New Roman" w:cs="Times New Roman"/>
                <w:color w:val="auto"/>
                <w:lang w:eastAsia="ar-SA"/>
              </w:rPr>
              <w:noBreakHyphen/>
            </w:r>
          </w:p>
        </w:tc>
      </w:tr>
    </w:tbl>
    <w:p w:rsidR="00F2704D" w:rsidRPr="00F2704D" w:rsidRDefault="00F2704D" w:rsidP="00F2704D">
      <w:pPr>
        <w:widowControl/>
        <w:suppressAutoHyphens/>
        <w:ind w:firstLine="709"/>
        <w:rPr>
          <w:rFonts w:ascii="Calibri" w:eastAsia="Calibri" w:hAnsi="Calibri" w:cs="Times New Roman"/>
          <w:color w:val="auto"/>
          <w:sz w:val="22"/>
          <w:szCs w:val="22"/>
          <w:lang w:eastAsia="ar-SA"/>
        </w:rPr>
      </w:pPr>
    </w:p>
    <w:p w:rsidR="00F2704D" w:rsidRPr="00F2704D" w:rsidRDefault="00F2704D" w:rsidP="00F2704D">
      <w:pPr>
        <w:widowControl/>
        <w:suppressAutoHyphens/>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Примечания:</w:t>
      </w:r>
    </w:p>
    <w:p w:rsidR="00F2704D" w:rsidRPr="00F2704D" w:rsidRDefault="00F2704D" w:rsidP="00F2704D">
      <w:pPr>
        <w:widowControl/>
        <w:numPr>
          <w:ilvl w:val="0"/>
          <w:numId w:val="29"/>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однополосных проездах необходимо предусматривать разъездные площадки шириной 6 м и длиной 15 м на расстоянии не более 75 м между ними.</w:t>
      </w:r>
    </w:p>
    <w:p w:rsidR="00F2704D" w:rsidRPr="00F2704D" w:rsidRDefault="00F2704D" w:rsidP="00F2704D">
      <w:pPr>
        <w:widowControl/>
        <w:numPr>
          <w:ilvl w:val="0"/>
          <w:numId w:val="29"/>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2704D" w:rsidRPr="00F2704D" w:rsidRDefault="00F2704D" w:rsidP="00F2704D">
      <w:pPr>
        <w:widowControl/>
        <w:numPr>
          <w:ilvl w:val="0"/>
          <w:numId w:val="29"/>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пределах фасадов зданий, имеющих входы, ширина проезда составляет 5,5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6.1.2. Уровень автомобилизации (кол. автомашин на 1000 жит.) – 125 авт.</w:t>
      </w:r>
    </w:p>
    <w:p w:rsidR="00F2704D" w:rsidRPr="00F2704D" w:rsidRDefault="00F2704D" w:rsidP="00F2704D">
      <w:pPr>
        <w:widowControl/>
        <w:suppressAutoHyphens/>
        <w:spacing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Указанный уровень включает также ведомственные легковые машины и такси.</w:t>
      </w:r>
    </w:p>
    <w:p w:rsidR="00F2704D" w:rsidRPr="00F2704D" w:rsidRDefault="00F2704D" w:rsidP="00F2704D">
      <w:pPr>
        <w:widowControl/>
        <w:suppressAutoHyphens/>
        <w:spacing w:after="280"/>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color w:val="auto"/>
          <w:lang w:eastAsia="ar-SA"/>
        </w:rPr>
        <w:t xml:space="preserve">6.1.3. </w:t>
      </w:r>
      <w:r w:rsidRPr="00F2704D">
        <w:rPr>
          <w:rFonts w:ascii="Times New Roman" w:eastAsia="Times New Roman" w:hAnsi="Times New Roman" w:cs="Times New Roman"/>
          <w:bCs/>
          <w:color w:val="auto"/>
          <w:lang w:eastAsia="ar-SA"/>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xml:space="preserve">6.1.4.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Тротуары следует предусматривать по обеим сторонам жилых улиц независимо от типа застройки.</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Cs/>
          <w:color w:val="auto"/>
          <w:lang w:eastAsia="ar-SA"/>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6.1.5. Протяженность тупиковых проездов (не более) - 150 м.</w:t>
      </w:r>
    </w:p>
    <w:p w:rsidR="00F2704D" w:rsidRPr="00F2704D" w:rsidRDefault="00F2704D" w:rsidP="00F2704D">
      <w:pPr>
        <w:widowControl/>
        <w:suppressAutoHyphens/>
        <w:spacing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Примечание: Тупиковые проезды должны заканчиваться площадками для разворота мусоровозов, пожарных машин и другой спецтехники.</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6.1.6. Размеры разворотных площадок на тупиковых улицах и дорогах, диаметром (не менее):</w:t>
      </w:r>
    </w:p>
    <w:p w:rsidR="00F2704D" w:rsidRPr="00F2704D" w:rsidRDefault="00F2704D" w:rsidP="00F2704D">
      <w:pPr>
        <w:widowControl/>
        <w:suppressAutoHyphens/>
        <w:spacing w:after="280"/>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для разворота легковых автомобилей – 16 м.                                                                                         - для разворота пассажирского общественного транспорта – 30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6.1.7. Ширина одной полосы движения пешеходных тротуаров улиц и дорог – 0,75-1,0 м.</w:t>
      </w:r>
    </w:p>
    <w:p w:rsidR="00F2704D" w:rsidRPr="00F2704D" w:rsidRDefault="00F2704D" w:rsidP="00F2704D">
      <w:pPr>
        <w:widowControl/>
        <w:suppressAutoHyphens/>
        <w:spacing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При непосредственном примыкании тротуаров к стенам зданий, подпорным стенкам или оградам следует увеличивать их ширину не менее чем на 0,5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6.1.8.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tbl>
      <w:tblPr>
        <w:tblW w:w="0" w:type="auto"/>
        <w:tblInd w:w="-10" w:type="dxa"/>
        <w:tblLayout w:type="fixed"/>
        <w:tblLook w:val="0000" w:firstRow="0" w:lastRow="0" w:firstColumn="0" w:lastColumn="0" w:noHBand="0" w:noVBand="0"/>
      </w:tblPr>
      <w:tblGrid>
        <w:gridCol w:w="5562"/>
        <w:gridCol w:w="1781"/>
        <w:gridCol w:w="2247"/>
      </w:tblGrid>
      <w:tr w:rsidR="00F2704D" w:rsidRPr="00F2704D" w:rsidTr="00F2704D">
        <w:tc>
          <w:tcPr>
            <w:tcW w:w="55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до ближайшей остановки общественного пассажирского транспорта от:</w:t>
            </w:r>
          </w:p>
        </w:tc>
        <w:tc>
          <w:tcPr>
            <w:tcW w:w="178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r>
      <w:tr w:rsidR="00F2704D" w:rsidRPr="00F2704D" w:rsidTr="00F2704D">
        <w:tc>
          <w:tcPr>
            <w:tcW w:w="55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Жилых домов</w:t>
            </w:r>
          </w:p>
        </w:tc>
        <w:tc>
          <w:tcPr>
            <w:tcW w:w="178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400</w:t>
            </w:r>
          </w:p>
        </w:tc>
      </w:tr>
      <w:tr w:rsidR="00F2704D" w:rsidRPr="00F2704D" w:rsidTr="00F2704D">
        <w:tc>
          <w:tcPr>
            <w:tcW w:w="55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Объектов массового посещения</w:t>
            </w:r>
          </w:p>
        </w:tc>
        <w:tc>
          <w:tcPr>
            <w:tcW w:w="178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250</w:t>
            </w:r>
          </w:p>
        </w:tc>
      </w:tr>
      <w:tr w:rsidR="00F2704D" w:rsidRPr="00F2704D" w:rsidTr="00F2704D">
        <w:tc>
          <w:tcPr>
            <w:tcW w:w="55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Проходных предприятий в производственных и коммунально-складских зонах</w:t>
            </w:r>
          </w:p>
        </w:tc>
        <w:tc>
          <w:tcPr>
            <w:tcW w:w="178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400</w:t>
            </w:r>
          </w:p>
        </w:tc>
      </w:tr>
      <w:tr w:rsidR="00F2704D" w:rsidRPr="00F2704D" w:rsidTr="00F2704D">
        <w:tc>
          <w:tcPr>
            <w:tcW w:w="55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Зон массового отдыха населения</w:t>
            </w:r>
          </w:p>
        </w:tc>
        <w:tc>
          <w:tcPr>
            <w:tcW w:w="178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800</w:t>
            </w:r>
          </w:p>
        </w:tc>
      </w:tr>
    </w:tbl>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6.1.9. Максимальное расстояние между остановочными пунктами общественного пассажирского транспорта – 400-600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6.1.10. Категории автомобильных дорог на межселенной территории:</w:t>
      </w:r>
    </w:p>
    <w:tbl>
      <w:tblPr>
        <w:tblW w:w="0" w:type="auto"/>
        <w:tblInd w:w="-469" w:type="dxa"/>
        <w:tblLayout w:type="fixed"/>
        <w:tblLook w:val="0000" w:firstRow="0" w:lastRow="0" w:firstColumn="0" w:lastColumn="0" w:noHBand="0" w:noVBand="0"/>
      </w:tblPr>
      <w:tblGrid>
        <w:gridCol w:w="2086"/>
        <w:gridCol w:w="8158"/>
      </w:tblGrid>
      <w:tr w:rsidR="00F2704D" w:rsidRPr="00F2704D" w:rsidTr="00F2704D">
        <w:trPr>
          <w:trHeight w:val="330"/>
        </w:trPr>
        <w:tc>
          <w:tcPr>
            <w:tcW w:w="208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Категория дороги</w:t>
            </w:r>
          </w:p>
        </w:tc>
        <w:tc>
          <w:tcPr>
            <w:tcW w:w="8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Народнохозяйственное и административное значение автомобильных дорог</w:t>
            </w:r>
          </w:p>
        </w:tc>
      </w:tr>
      <w:tr w:rsidR="00F2704D" w:rsidRPr="00F2704D" w:rsidTr="00F2704D">
        <w:trPr>
          <w:trHeight w:val="574"/>
        </w:trPr>
        <w:tc>
          <w:tcPr>
            <w:tcW w:w="208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w:t>
            </w:r>
          </w:p>
        </w:tc>
        <w:tc>
          <w:tcPr>
            <w:tcW w:w="8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Магистральные автомобильные дороги общегосударственного значения (в том числе для международного сообщения)</w:t>
            </w:r>
          </w:p>
        </w:tc>
      </w:tr>
      <w:tr w:rsidR="00F2704D" w:rsidRPr="00F2704D" w:rsidTr="00F2704D">
        <w:trPr>
          <w:trHeight w:val="574"/>
        </w:trPr>
        <w:tc>
          <w:tcPr>
            <w:tcW w:w="208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II</w:t>
            </w:r>
          </w:p>
        </w:tc>
        <w:tc>
          <w:tcPr>
            <w:tcW w:w="8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Автомобильные дороги общегосударственного (не отнесенные к I категории), республиканского, областного (краевого) значения</w:t>
            </w:r>
          </w:p>
        </w:tc>
      </w:tr>
      <w:tr w:rsidR="00F2704D" w:rsidRPr="00F2704D" w:rsidTr="00F2704D">
        <w:trPr>
          <w:trHeight w:val="574"/>
        </w:trPr>
        <w:tc>
          <w:tcPr>
            <w:tcW w:w="208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III</w:t>
            </w:r>
          </w:p>
        </w:tc>
        <w:tc>
          <w:tcPr>
            <w:tcW w:w="8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Автомобильные дороги общегосударственного, областного (краевого) значения (не отнесенные ко II категории), дороги местного значения</w:t>
            </w:r>
          </w:p>
        </w:tc>
      </w:tr>
      <w:tr w:rsidR="00F2704D" w:rsidRPr="00F2704D" w:rsidTr="00F2704D">
        <w:trPr>
          <w:trHeight w:val="574"/>
        </w:trPr>
        <w:tc>
          <w:tcPr>
            <w:tcW w:w="208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IV</w:t>
            </w:r>
          </w:p>
        </w:tc>
        <w:tc>
          <w:tcPr>
            <w:tcW w:w="8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Автомобильные дороги республиканского, областного (краевого) и местного значения (не отнесенные ко II и III категориям)</w:t>
            </w:r>
          </w:p>
        </w:tc>
      </w:tr>
      <w:tr w:rsidR="00F2704D" w:rsidRPr="00F2704D" w:rsidTr="00F2704D">
        <w:trPr>
          <w:trHeight w:val="295"/>
        </w:trPr>
        <w:tc>
          <w:tcPr>
            <w:tcW w:w="208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V</w:t>
            </w:r>
          </w:p>
        </w:tc>
        <w:tc>
          <w:tcPr>
            <w:tcW w:w="8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Автомобильные дороги местного значения (кроме отнесенных к III и IV категориям)</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6.1.11. Радиусы дорог, при которых, в зависимости от категории дороги, допускается располагать остановки общественного транспорта</w:t>
      </w:r>
    </w:p>
    <w:tbl>
      <w:tblPr>
        <w:tblW w:w="0" w:type="auto"/>
        <w:tblInd w:w="-10" w:type="dxa"/>
        <w:tblLayout w:type="fixed"/>
        <w:tblLook w:val="0000" w:firstRow="0" w:lastRow="0" w:firstColumn="0" w:lastColumn="0" w:noHBand="0" w:noVBand="0"/>
      </w:tblPr>
      <w:tblGrid>
        <w:gridCol w:w="2235"/>
        <w:gridCol w:w="2473"/>
        <w:gridCol w:w="4882"/>
      </w:tblGrid>
      <w:tr w:rsidR="00F2704D" w:rsidRPr="00F2704D" w:rsidTr="00F2704D">
        <w:tc>
          <w:tcPr>
            <w:tcW w:w="223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Категория дорог</w:t>
            </w:r>
          </w:p>
        </w:tc>
        <w:tc>
          <w:tcPr>
            <w:tcW w:w="2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Радиус дорог (не менее), м</w:t>
            </w:r>
          </w:p>
        </w:tc>
        <w:tc>
          <w:tcPr>
            <w:tcW w:w="4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223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 и II категория</w:t>
            </w:r>
          </w:p>
        </w:tc>
        <w:tc>
          <w:tcPr>
            <w:tcW w:w="2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1000</w:t>
            </w:r>
          </w:p>
        </w:tc>
        <w:tc>
          <w:tcPr>
            <w:tcW w:w="4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Продольный уклон должен быть не более 40 ‰.</w:t>
            </w:r>
          </w:p>
        </w:tc>
      </w:tr>
      <w:tr w:rsidR="00F2704D" w:rsidRPr="00F2704D" w:rsidTr="00F2704D">
        <w:tc>
          <w:tcPr>
            <w:tcW w:w="223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III категория</w:t>
            </w:r>
          </w:p>
        </w:tc>
        <w:tc>
          <w:tcPr>
            <w:tcW w:w="2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600</w:t>
            </w:r>
          </w:p>
        </w:tc>
        <w:tc>
          <w:tcPr>
            <w:tcW w:w="4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23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IV и V категория</w:t>
            </w:r>
          </w:p>
        </w:tc>
        <w:tc>
          <w:tcPr>
            <w:tcW w:w="2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400</w:t>
            </w:r>
          </w:p>
        </w:tc>
        <w:tc>
          <w:tcPr>
            <w:tcW w:w="4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6.1.12.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Look w:val="0000" w:firstRow="0" w:lastRow="0" w:firstColumn="0" w:lastColumn="0" w:noHBand="0" w:noVBand="0"/>
      </w:tblPr>
      <w:tblGrid>
        <w:gridCol w:w="1595"/>
        <w:gridCol w:w="6488"/>
        <w:gridCol w:w="1507"/>
      </w:tblGrid>
      <w:tr w:rsidR="00F2704D" w:rsidRPr="00F2704D" w:rsidTr="00F2704D">
        <w:tc>
          <w:tcPr>
            <w:tcW w:w="15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Категория </w:t>
            </w:r>
            <w:r w:rsidRPr="00F2704D">
              <w:rPr>
                <w:rFonts w:ascii="Times New Roman" w:eastAsia="Times New Roman" w:hAnsi="Times New Roman" w:cs="Times New Roman"/>
                <w:color w:val="auto"/>
                <w:lang w:eastAsia="ar-SA"/>
              </w:rPr>
              <w:lastRenderedPageBreak/>
              <w:t>дорог</w:t>
            </w:r>
          </w:p>
        </w:tc>
        <w:tc>
          <w:tcPr>
            <w:tcW w:w="648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Место размещения остановки общественного транспорта</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15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I категория</w:t>
            </w:r>
          </w:p>
        </w:tc>
        <w:tc>
          <w:tcPr>
            <w:tcW w:w="648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Располагаются одна напротив другой</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15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II - V категории</w:t>
            </w:r>
          </w:p>
        </w:tc>
        <w:tc>
          <w:tcPr>
            <w:tcW w:w="648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Располагаются по ходу движения на расстоянии не менее 30 м. между ближайшими стенками павильонов</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6.1.13. Расстояния от края основной проезжей части магистральных улиц и дорог, местных или боковых проездов до линии регулирования застройки:</w:t>
      </w:r>
    </w:p>
    <w:tbl>
      <w:tblPr>
        <w:tblW w:w="0" w:type="auto"/>
        <w:tblInd w:w="108" w:type="dxa"/>
        <w:tblLayout w:type="fixed"/>
        <w:tblLook w:val="0000" w:firstRow="0" w:lastRow="0" w:firstColumn="0" w:lastColumn="0" w:noHBand="0" w:noVBand="0"/>
      </w:tblPr>
      <w:tblGrid>
        <w:gridCol w:w="3932"/>
        <w:gridCol w:w="2241"/>
        <w:gridCol w:w="1686"/>
      </w:tblGrid>
      <w:tr w:rsidR="00F2704D" w:rsidRPr="00F2704D" w:rsidTr="00F2704D">
        <w:tc>
          <w:tcPr>
            <w:tcW w:w="39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Категория улиц и дорог </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Расстояние </w:t>
            </w:r>
          </w:p>
        </w:tc>
      </w:tr>
      <w:tr w:rsidR="00F2704D" w:rsidRPr="00F2704D" w:rsidTr="00F2704D">
        <w:tc>
          <w:tcPr>
            <w:tcW w:w="39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Магистральные улицы и дороги</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(не менее) 50</w:t>
            </w:r>
          </w:p>
        </w:tc>
      </w:tr>
      <w:tr w:rsidR="00F2704D" w:rsidRPr="00F2704D" w:rsidTr="00F2704D">
        <w:tc>
          <w:tcPr>
            <w:tcW w:w="39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Улицы, местные и боковые проезды</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(не более) 25*</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6.1.14. Радиусы закругления бортов проезжей части улиц и дорог по кромке тротуаров и разделительных полос (не менее):</w:t>
      </w:r>
    </w:p>
    <w:p w:rsidR="00F2704D" w:rsidRPr="00F2704D" w:rsidRDefault="00F2704D" w:rsidP="00F2704D">
      <w:pPr>
        <w:widowControl/>
        <w:suppressAutoHyphens/>
        <w:spacing w:after="280"/>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для магистральных улиц и дорог регулируемого движения – 8 м;                                                         - местного значения – 5 м;                                                                                                                          - на транспортных площадях – 12 м.</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Примечания: </w:t>
      </w:r>
    </w:p>
    <w:p w:rsidR="00F2704D" w:rsidRPr="00F2704D" w:rsidRDefault="00F2704D" w:rsidP="00F2704D">
      <w:pPr>
        <w:widowControl/>
        <w:numPr>
          <w:ilvl w:val="0"/>
          <w:numId w:val="31"/>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F2704D" w:rsidRPr="00F2704D" w:rsidRDefault="00F2704D" w:rsidP="00F2704D">
      <w:pPr>
        <w:widowControl/>
        <w:numPr>
          <w:ilvl w:val="0"/>
          <w:numId w:val="31"/>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6.1.15. Размеры прямоугольного треугольника видимости (не менее)</w:t>
      </w:r>
    </w:p>
    <w:tbl>
      <w:tblPr>
        <w:tblW w:w="0" w:type="auto"/>
        <w:tblInd w:w="108" w:type="dxa"/>
        <w:tblLayout w:type="fixed"/>
        <w:tblLook w:val="0000" w:firstRow="0" w:lastRow="0" w:firstColumn="0" w:lastColumn="0" w:noHBand="0" w:noVBand="0"/>
      </w:tblPr>
      <w:tblGrid>
        <w:gridCol w:w="2658"/>
        <w:gridCol w:w="2238"/>
        <w:gridCol w:w="2241"/>
        <w:gridCol w:w="1871"/>
      </w:tblGrid>
      <w:tr w:rsidR="00F2704D" w:rsidRPr="00F2704D" w:rsidTr="00F2704D">
        <w:tc>
          <w:tcPr>
            <w:tcW w:w="2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Условия </w:t>
            </w:r>
          </w:p>
        </w:tc>
        <w:tc>
          <w:tcPr>
            <w:tcW w:w="22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Скорость движения</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Размеры сторон</w:t>
            </w:r>
          </w:p>
        </w:tc>
      </w:tr>
      <w:tr w:rsidR="00F2704D" w:rsidRPr="00F2704D" w:rsidTr="00F2704D">
        <w:tc>
          <w:tcPr>
            <w:tcW w:w="2658"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«Транспорт-транспорт»</w:t>
            </w:r>
          </w:p>
        </w:tc>
        <w:tc>
          <w:tcPr>
            <w:tcW w:w="22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 км/ч</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25х25</w:t>
            </w:r>
          </w:p>
        </w:tc>
      </w:tr>
      <w:tr w:rsidR="00F2704D" w:rsidRPr="00F2704D" w:rsidTr="00F2704D">
        <w:tc>
          <w:tcPr>
            <w:tcW w:w="2658"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22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 км/ч</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40х40</w:t>
            </w:r>
          </w:p>
        </w:tc>
      </w:tr>
      <w:tr w:rsidR="00F2704D" w:rsidRPr="00F2704D" w:rsidTr="00F2704D">
        <w:tc>
          <w:tcPr>
            <w:tcW w:w="2658"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«Пешеход-транспорт»</w:t>
            </w:r>
          </w:p>
        </w:tc>
        <w:tc>
          <w:tcPr>
            <w:tcW w:w="22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 км/ч</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8х40</w:t>
            </w:r>
          </w:p>
        </w:tc>
      </w:tr>
      <w:tr w:rsidR="00F2704D" w:rsidRPr="00F2704D" w:rsidTr="00F2704D">
        <w:tc>
          <w:tcPr>
            <w:tcW w:w="2658"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223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 км/ч</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10х50</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Примечания:</w:t>
      </w:r>
    </w:p>
    <w:p w:rsidR="00F2704D" w:rsidRPr="00F2704D" w:rsidRDefault="00F2704D" w:rsidP="00F2704D">
      <w:pPr>
        <w:widowControl/>
        <w:numPr>
          <w:ilvl w:val="0"/>
          <w:numId w:val="19"/>
        </w:numPr>
        <w:suppressAutoHyphens/>
        <w:spacing w:after="200" w:line="276" w:lineRule="auto"/>
        <w:ind w:left="714" w:hanging="357"/>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F2704D" w:rsidRPr="00F2704D" w:rsidRDefault="00F2704D" w:rsidP="00F2704D">
      <w:pPr>
        <w:widowControl/>
        <w:numPr>
          <w:ilvl w:val="0"/>
          <w:numId w:val="19"/>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F2704D" w:rsidRPr="00F2704D" w:rsidRDefault="00F2704D" w:rsidP="00F2704D">
      <w:pPr>
        <w:widowControl/>
        <w:numPr>
          <w:ilvl w:val="0"/>
          <w:numId w:val="19"/>
        </w:numPr>
        <w:suppressAutoHyphens/>
        <w:spacing w:after="28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6.1.16. Расстояние от бровки земельного полотна автомобильных дорог различной категорий до границы жилой застройки (не менее)</w:t>
      </w:r>
    </w:p>
    <w:p w:rsidR="00F2704D" w:rsidRPr="00F2704D" w:rsidRDefault="00F2704D" w:rsidP="00F2704D">
      <w:pPr>
        <w:widowControl/>
        <w:suppressAutoHyphens/>
        <w:spacing w:after="280"/>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от автомобильных дорог I, II, III категорий - 100 м;                                                                                          - от автомобильных дорог IV категорий - 50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6.1.17.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Look w:val="0000" w:firstRow="0" w:lastRow="0" w:firstColumn="0" w:lastColumn="0" w:noHBand="0" w:noVBand="0"/>
      </w:tblPr>
      <w:tblGrid>
        <w:gridCol w:w="2598"/>
        <w:gridCol w:w="3079"/>
        <w:gridCol w:w="3913"/>
      </w:tblGrid>
      <w:tr w:rsidR="00F2704D" w:rsidRPr="00F2704D" w:rsidTr="00F2704D">
        <w:tc>
          <w:tcPr>
            <w:tcW w:w="25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Расчетный годовой </w:t>
            </w:r>
            <w:proofErr w:type="spellStart"/>
            <w:r w:rsidRPr="00F2704D">
              <w:rPr>
                <w:rFonts w:ascii="Times New Roman" w:eastAsia="Times New Roman" w:hAnsi="Times New Roman" w:cs="Times New Roman"/>
                <w:color w:val="auto"/>
                <w:lang w:eastAsia="ar-SA"/>
              </w:rPr>
              <w:t>снегопринос</w:t>
            </w:r>
            <w:proofErr w:type="spellEnd"/>
            <w:r w:rsidRPr="00F2704D">
              <w:rPr>
                <w:rFonts w:ascii="Times New Roman" w:eastAsia="Times New Roman" w:hAnsi="Times New Roman" w:cs="Times New Roman"/>
                <w:color w:val="auto"/>
                <w:lang w:eastAsia="ar-SA"/>
              </w:rPr>
              <w:t>, м</w:t>
            </w:r>
            <w:r w:rsidRPr="00F2704D">
              <w:rPr>
                <w:rFonts w:ascii="Times New Roman" w:eastAsia="Times New Roman" w:hAnsi="Times New Roman" w:cs="Times New Roman"/>
                <w:color w:val="auto"/>
                <w:vertAlign w:val="superscript"/>
                <w:lang w:eastAsia="ar-SA"/>
              </w:rPr>
              <w:t>3</w:t>
            </w:r>
            <w:r w:rsidRPr="00F2704D">
              <w:rPr>
                <w:rFonts w:ascii="Times New Roman" w:eastAsia="Times New Roman" w:hAnsi="Times New Roman" w:cs="Times New Roman"/>
                <w:color w:val="auto"/>
                <w:lang w:eastAsia="ar-SA"/>
              </w:rPr>
              <w:t>/м</w:t>
            </w:r>
          </w:p>
        </w:tc>
        <w:tc>
          <w:tcPr>
            <w:tcW w:w="30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Ширина снегозащитных лесонасаждений, м</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от бровки земляного полотна до лесонасаждений, м</w:t>
            </w:r>
          </w:p>
        </w:tc>
      </w:tr>
      <w:tr w:rsidR="00F2704D" w:rsidRPr="00F2704D" w:rsidTr="00F2704D">
        <w:tc>
          <w:tcPr>
            <w:tcW w:w="25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10 до 25</w:t>
            </w:r>
          </w:p>
        </w:tc>
        <w:tc>
          <w:tcPr>
            <w:tcW w:w="30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15-25</w:t>
            </w:r>
          </w:p>
        </w:tc>
      </w:tr>
      <w:tr w:rsidR="00F2704D" w:rsidRPr="00F2704D" w:rsidTr="00F2704D">
        <w:tc>
          <w:tcPr>
            <w:tcW w:w="25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25 до 50</w:t>
            </w:r>
          </w:p>
        </w:tc>
        <w:tc>
          <w:tcPr>
            <w:tcW w:w="30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9</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r>
      <w:tr w:rsidR="00F2704D" w:rsidRPr="00F2704D" w:rsidTr="00F2704D">
        <w:tc>
          <w:tcPr>
            <w:tcW w:w="25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св.50 до 75</w:t>
            </w:r>
          </w:p>
        </w:tc>
        <w:tc>
          <w:tcPr>
            <w:tcW w:w="30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12</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w:t>
            </w:r>
          </w:p>
        </w:tc>
      </w:tr>
      <w:tr w:rsidR="00F2704D" w:rsidRPr="00F2704D" w:rsidTr="00F2704D">
        <w:tc>
          <w:tcPr>
            <w:tcW w:w="25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св.75 до 100</w:t>
            </w:r>
          </w:p>
        </w:tc>
        <w:tc>
          <w:tcPr>
            <w:tcW w:w="30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14</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r>
      <w:tr w:rsidR="00F2704D" w:rsidRPr="00F2704D" w:rsidTr="00F2704D">
        <w:tc>
          <w:tcPr>
            <w:tcW w:w="25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100 до 125</w:t>
            </w:r>
          </w:p>
        </w:tc>
        <w:tc>
          <w:tcPr>
            <w:tcW w:w="30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17</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w:t>
            </w:r>
          </w:p>
        </w:tc>
      </w:tr>
      <w:tr w:rsidR="00F2704D" w:rsidRPr="00F2704D" w:rsidTr="00F2704D">
        <w:tc>
          <w:tcPr>
            <w:tcW w:w="25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125 до 150</w:t>
            </w:r>
          </w:p>
        </w:tc>
        <w:tc>
          <w:tcPr>
            <w:tcW w:w="30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19</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65</w:t>
            </w:r>
          </w:p>
        </w:tc>
      </w:tr>
      <w:tr w:rsidR="00F2704D" w:rsidRPr="00F2704D" w:rsidTr="00F2704D">
        <w:tc>
          <w:tcPr>
            <w:tcW w:w="25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150 до 200</w:t>
            </w:r>
          </w:p>
        </w:tc>
        <w:tc>
          <w:tcPr>
            <w:tcW w:w="30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22</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70</w:t>
            </w:r>
          </w:p>
        </w:tc>
      </w:tr>
      <w:tr w:rsidR="00F2704D" w:rsidRPr="00F2704D" w:rsidTr="00F2704D">
        <w:tc>
          <w:tcPr>
            <w:tcW w:w="259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200 до 250</w:t>
            </w:r>
          </w:p>
        </w:tc>
        <w:tc>
          <w:tcPr>
            <w:tcW w:w="307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28</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Меньшие значения расстояний от бровки земляного полотна до лесонасаждений при расчетном годовом </w:t>
      </w:r>
      <w:proofErr w:type="spellStart"/>
      <w:r w:rsidRPr="00F2704D">
        <w:rPr>
          <w:rFonts w:ascii="Times New Roman" w:eastAsia="Times New Roman" w:hAnsi="Times New Roman" w:cs="Times New Roman"/>
          <w:color w:val="auto"/>
          <w:lang w:eastAsia="ar-SA"/>
        </w:rPr>
        <w:t>снегоприносе</w:t>
      </w:r>
      <w:proofErr w:type="spellEnd"/>
      <w:r w:rsidRPr="00F2704D">
        <w:rPr>
          <w:rFonts w:ascii="Times New Roman" w:eastAsia="Times New Roman" w:hAnsi="Times New Roman" w:cs="Times New Roman"/>
          <w:color w:val="auto"/>
          <w:lang w:eastAsia="ar-SA"/>
        </w:rPr>
        <w:t xml:space="preserve"> 10 - 25 м</w:t>
      </w:r>
      <w:r w:rsidRPr="00F2704D">
        <w:rPr>
          <w:rFonts w:ascii="Times New Roman" w:eastAsia="Times New Roman" w:hAnsi="Times New Roman" w:cs="Times New Roman"/>
          <w:color w:val="auto"/>
          <w:vertAlign w:val="superscript"/>
          <w:lang w:eastAsia="ar-SA"/>
        </w:rPr>
        <w:t>3</w:t>
      </w:r>
      <w:r w:rsidRPr="00F2704D">
        <w:rPr>
          <w:rFonts w:ascii="Times New Roman" w:eastAsia="Times New Roman" w:hAnsi="Times New Roman" w:cs="Times New Roman"/>
          <w:color w:val="auto"/>
          <w:lang w:eastAsia="ar-SA"/>
        </w:rPr>
        <w:t>/м принимаются для дорог IV и V категорий, большие значения - для дорог I-III категорий.</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При </w:t>
      </w:r>
      <w:proofErr w:type="spellStart"/>
      <w:r w:rsidRPr="00F2704D">
        <w:rPr>
          <w:rFonts w:ascii="Times New Roman" w:eastAsia="Times New Roman" w:hAnsi="Times New Roman" w:cs="Times New Roman"/>
          <w:color w:val="auto"/>
          <w:lang w:eastAsia="ar-SA"/>
        </w:rPr>
        <w:t>снегоприносе</w:t>
      </w:r>
      <w:proofErr w:type="spellEnd"/>
      <w:r w:rsidRPr="00F2704D">
        <w:rPr>
          <w:rFonts w:ascii="Times New Roman" w:eastAsia="Times New Roman" w:hAnsi="Times New Roman" w:cs="Times New Roman"/>
          <w:color w:val="auto"/>
          <w:lang w:eastAsia="ar-SA"/>
        </w:rPr>
        <w:t xml:space="preserve"> от 200 до 250 м2/м принимается </w:t>
      </w:r>
      <w:proofErr w:type="spellStart"/>
      <w:r w:rsidRPr="00F2704D">
        <w:rPr>
          <w:rFonts w:ascii="Times New Roman" w:eastAsia="Times New Roman" w:hAnsi="Times New Roman" w:cs="Times New Roman"/>
          <w:color w:val="auto"/>
          <w:lang w:eastAsia="ar-SA"/>
        </w:rPr>
        <w:t>двухполосная</w:t>
      </w:r>
      <w:proofErr w:type="spellEnd"/>
      <w:r w:rsidRPr="00F2704D">
        <w:rPr>
          <w:rFonts w:ascii="Times New Roman" w:eastAsia="Times New Roman" w:hAnsi="Times New Roman" w:cs="Times New Roman"/>
          <w:color w:val="auto"/>
          <w:lang w:eastAsia="ar-SA"/>
        </w:rPr>
        <w:t xml:space="preserve"> система лесонасаждений с разрывом между полосами 50 м.</w:t>
      </w:r>
    </w:p>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Times New Roman" w:hAnsi="Times New Roman" w:cs="Times New Roman"/>
          <w:color w:val="auto"/>
          <w:lang w:eastAsia="ar-SA"/>
        </w:rPr>
        <w:t xml:space="preserve">6.1.18. </w:t>
      </w:r>
      <w:r w:rsidRPr="00F2704D">
        <w:rPr>
          <w:rFonts w:ascii="Times New Roman" w:eastAsia="Calibri" w:hAnsi="Times New Roman" w:cs="Times New Roman"/>
          <w:color w:val="auto"/>
          <w:lang w:eastAsia="ar-SA"/>
        </w:rPr>
        <w:t>Внутрихозяйственные автомобильные дороги</w:t>
      </w:r>
      <w:r w:rsidRPr="00F2704D">
        <w:rPr>
          <w:rFonts w:ascii="Times New Roman" w:eastAsia="Calibri" w:hAnsi="Times New Roman" w:cs="Times New Roman"/>
          <w:bCs/>
          <w:color w:val="auto"/>
          <w:lang w:eastAsia="ar-SA"/>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w:t>
      </w:r>
    </w:p>
    <w:tbl>
      <w:tblPr>
        <w:tblW w:w="0" w:type="auto"/>
        <w:tblInd w:w="108" w:type="dxa"/>
        <w:tblLayout w:type="fixed"/>
        <w:tblLook w:val="0000" w:firstRow="0" w:lastRow="0" w:firstColumn="0" w:lastColumn="0" w:noHBand="0" w:noVBand="0"/>
      </w:tblPr>
      <w:tblGrid>
        <w:gridCol w:w="5811"/>
        <w:gridCol w:w="2410"/>
        <w:gridCol w:w="1538"/>
      </w:tblGrid>
      <w:tr w:rsidR="00F2704D" w:rsidRPr="00F2704D" w:rsidTr="00F2704D">
        <w:trPr>
          <w:trHeight w:val="586"/>
        </w:trPr>
        <w:tc>
          <w:tcPr>
            <w:tcW w:w="581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Назначение внутрихозяйственных дорог</w:t>
            </w:r>
          </w:p>
        </w:tc>
        <w:tc>
          <w:tcPr>
            <w:tcW w:w="24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Расчетный объем грузовых перевозок, тыс. т нетто, в месяц «пик»</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Категория дороги</w:t>
            </w:r>
          </w:p>
        </w:tc>
      </w:tr>
      <w:tr w:rsidR="00F2704D" w:rsidRPr="00F2704D" w:rsidTr="00F2704D">
        <w:trPr>
          <w:trHeight w:val="1008"/>
        </w:trPr>
        <w:tc>
          <w:tcPr>
            <w:tcW w:w="5811" w:type="dxa"/>
            <w:vMerge w:val="restart"/>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свыше 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I-с</w:t>
            </w:r>
          </w:p>
        </w:tc>
      </w:tr>
      <w:tr w:rsidR="00F2704D" w:rsidRPr="00F2704D" w:rsidTr="00F2704D">
        <w:trPr>
          <w:trHeight w:val="1008"/>
        </w:trPr>
        <w:tc>
          <w:tcPr>
            <w:tcW w:w="5811"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snapToGrid w:val="0"/>
              <w:rPr>
                <w:rFonts w:ascii="Times New Roman" w:eastAsia="Calibri" w:hAnsi="Times New Roman" w:cs="Times New Roman"/>
                <w:bCs/>
                <w:color w:val="auto"/>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до 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II-с</w:t>
            </w:r>
          </w:p>
        </w:tc>
      </w:tr>
      <w:tr w:rsidR="00F2704D" w:rsidRPr="00F2704D" w:rsidTr="00F2704D">
        <w:tc>
          <w:tcPr>
            <w:tcW w:w="58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Calibri" w:eastAsia="Calibri" w:hAnsi="Calibri" w:cs="Times New Roman"/>
                <w:color w:val="auto"/>
                <w:sz w:val="22"/>
                <w:szCs w:val="22"/>
                <w:lang w:eastAsia="ar-SA"/>
              </w:rPr>
            </w:pPr>
            <w:r w:rsidRPr="00F2704D">
              <w:rPr>
                <w:rFonts w:ascii="Times New Roman" w:eastAsia="Calibri" w:hAnsi="Times New Roman" w:cs="Times New Roman"/>
                <w:bCs/>
                <w:color w:val="auto"/>
                <w:lang w:eastAsia="ar-SA"/>
              </w:rPr>
              <w:t>III-с</w:t>
            </w:r>
          </w:p>
        </w:tc>
      </w:tr>
    </w:tbl>
    <w:p w:rsidR="00F2704D" w:rsidRPr="00F2704D" w:rsidRDefault="00F2704D" w:rsidP="00F2704D">
      <w:pPr>
        <w:widowControl/>
        <w:suppressAutoHyphens/>
        <w:ind w:left="-567" w:right="-143"/>
        <w:rPr>
          <w:rFonts w:ascii="Calibri" w:eastAsia="Calibri" w:hAnsi="Calibri" w:cs="Times New Roman"/>
          <w:color w:val="auto"/>
          <w:sz w:val="22"/>
          <w:szCs w:val="22"/>
          <w:lang w:eastAsia="ar-SA"/>
        </w:rPr>
      </w:pPr>
    </w:p>
    <w:p w:rsidR="00F2704D" w:rsidRPr="00F2704D" w:rsidRDefault="00F2704D" w:rsidP="00F2704D">
      <w:pPr>
        <w:widowControl/>
        <w:suppressAutoHyphens/>
        <w:spacing w:before="280" w:after="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6.1.19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w:t>
      </w:r>
      <w:r w:rsidRPr="00F2704D">
        <w:rPr>
          <w:rFonts w:ascii="Times New Roman" w:eastAsia="Calibri" w:hAnsi="Times New Roman" w:cs="Times New Roman"/>
          <w:bCs/>
          <w:color w:val="auto"/>
          <w:lang w:eastAsia="ar-SA"/>
        </w:rPr>
        <w:lastRenderedPageBreak/>
        <w:t>каждой стороны дороги, откладываемых от подошвы насыпи или бровки выемки, либо от внешней кромки откоса водоотводной канавы.</w:t>
      </w:r>
    </w:p>
    <w:p w:rsidR="00F2704D" w:rsidRPr="00F2704D" w:rsidRDefault="00F2704D" w:rsidP="00F2704D">
      <w:pPr>
        <w:widowControl/>
        <w:suppressAutoHyphens/>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 xml:space="preserve">6.1.20. Расчетные скорости движения транспортных средств для проектирования внутрихозяйственных дорог следует принимать по таблице:                                                                                                                                  </w:t>
      </w:r>
    </w:p>
    <w:tbl>
      <w:tblPr>
        <w:tblW w:w="0" w:type="auto"/>
        <w:tblInd w:w="108" w:type="dxa"/>
        <w:tblLayout w:type="fixed"/>
        <w:tblLook w:val="0000" w:firstRow="0" w:lastRow="0" w:firstColumn="0" w:lastColumn="0" w:noHBand="0" w:noVBand="0"/>
      </w:tblPr>
      <w:tblGrid>
        <w:gridCol w:w="3426"/>
        <w:gridCol w:w="1542"/>
        <w:gridCol w:w="2559"/>
        <w:gridCol w:w="1956"/>
      </w:tblGrid>
      <w:tr w:rsidR="00F2704D" w:rsidRPr="00F2704D" w:rsidTr="00F2704D">
        <w:trPr>
          <w:trHeight w:val="227"/>
        </w:trPr>
        <w:tc>
          <w:tcPr>
            <w:tcW w:w="3426"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Категория дорог</w:t>
            </w:r>
          </w:p>
        </w:tc>
        <w:tc>
          <w:tcPr>
            <w:tcW w:w="60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Расчетные скорости движения, км/ч</w:t>
            </w:r>
          </w:p>
        </w:tc>
      </w:tr>
      <w:tr w:rsidR="00F2704D" w:rsidRPr="00F2704D" w:rsidTr="00F2704D">
        <w:trPr>
          <w:trHeight w:val="227"/>
        </w:trPr>
        <w:tc>
          <w:tcPr>
            <w:tcW w:w="3426"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ind w:left="-567" w:right="-142"/>
              <w:jc w:val="center"/>
              <w:rPr>
                <w:rFonts w:ascii="Times New Roman" w:eastAsia="Calibri" w:hAnsi="Times New Roman" w:cs="Times New Roman"/>
                <w:bCs/>
                <w:color w:val="auto"/>
                <w:lang w:eastAsia="ar-SA"/>
              </w:rPr>
            </w:pPr>
          </w:p>
        </w:tc>
        <w:tc>
          <w:tcPr>
            <w:tcW w:w="1542"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основные</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допускаемые на участках дорог</w:t>
            </w:r>
          </w:p>
        </w:tc>
      </w:tr>
      <w:tr w:rsidR="00F2704D" w:rsidRPr="00F2704D" w:rsidTr="00F2704D">
        <w:trPr>
          <w:trHeight w:val="227"/>
        </w:trPr>
        <w:tc>
          <w:tcPr>
            <w:tcW w:w="3426"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ind w:left="-567" w:right="-142"/>
              <w:jc w:val="center"/>
              <w:rPr>
                <w:rFonts w:ascii="Times New Roman" w:eastAsia="Calibri" w:hAnsi="Times New Roman" w:cs="Times New Roman"/>
                <w:bCs/>
                <w:color w:val="auto"/>
                <w:lang w:eastAsia="ar-SA"/>
              </w:rPr>
            </w:pPr>
          </w:p>
        </w:tc>
        <w:tc>
          <w:tcPr>
            <w:tcW w:w="1542"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bCs/>
                <w:color w:val="auto"/>
                <w:lang w:eastAsia="ar-SA"/>
              </w:rPr>
            </w:pPr>
          </w:p>
        </w:tc>
        <w:tc>
          <w:tcPr>
            <w:tcW w:w="255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трудных</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особо трудных</w:t>
            </w:r>
          </w:p>
        </w:tc>
      </w:tr>
      <w:tr w:rsidR="00F2704D" w:rsidRPr="00F2704D" w:rsidTr="00F2704D">
        <w:trPr>
          <w:trHeight w:val="227"/>
        </w:trPr>
        <w:tc>
          <w:tcPr>
            <w:tcW w:w="342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I-с</w:t>
            </w:r>
          </w:p>
        </w:tc>
        <w:tc>
          <w:tcPr>
            <w:tcW w:w="15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70</w:t>
            </w:r>
          </w:p>
        </w:tc>
        <w:tc>
          <w:tcPr>
            <w:tcW w:w="255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60</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40</w:t>
            </w:r>
          </w:p>
        </w:tc>
      </w:tr>
      <w:tr w:rsidR="00F2704D" w:rsidRPr="00F2704D" w:rsidTr="00F2704D">
        <w:trPr>
          <w:trHeight w:val="227"/>
        </w:trPr>
        <w:tc>
          <w:tcPr>
            <w:tcW w:w="342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II-с</w:t>
            </w:r>
          </w:p>
        </w:tc>
        <w:tc>
          <w:tcPr>
            <w:tcW w:w="15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60</w:t>
            </w:r>
          </w:p>
        </w:tc>
        <w:tc>
          <w:tcPr>
            <w:tcW w:w="255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40</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30</w:t>
            </w:r>
          </w:p>
        </w:tc>
      </w:tr>
      <w:tr w:rsidR="00F2704D" w:rsidRPr="00F2704D" w:rsidTr="00F2704D">
        <w:trPr>
          <w:trHeight w:val="227"/>
        </w:trPr>
        <w:tc>
          <w:tcPr>
            <w:tcW w:w="342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III-с</w:t>
            </w:r>
          </w:p>
        </w:tc>
        <w:tc>
          <w:tcPr>
            <w:tcW w:w="15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40</w:t>
            </w:r>
          </w:p>
        </w:tc>
        <w:tc>
          <w:tcPr>
            <w:tcW w:w="255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30</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20</w:t>
            </w:r>
          </w:p>
        </w:tc>
      </w:tr>
    </w:tbl>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6.1.21. Основные параметры плана и продольного профиля внутрихозяйственных дорог следует принимать по таблице:</w:t>
      </w:r>
    </w:p>
    <w:tbl>
      <w:tblPr>
        <w:tblW w:w="0" w:type="auto"/>
        <w:tblInd w:w="108" w:type="dxa"/>
        <w:tblLayout w:type="fixed"/>
        <w:tblLook w:val="0000" w:firstRow="0" w:lastRow="0" w:firstColumn="0" w:lastColumn="0" w:noHBand="0" w:noVBand="0"/>
      </w:tblPr>
      <w:tblGrid>
        <w:gridCol w:w="4264"/>
        <w:gridCol w:w="1039"/>
        <w:gridCol w:w="1041"/>
        <w:gridCol w:w="1039"/>
        <w:gridCol w:w="1041"/>
        <w:gridCol w:w="1059"/>
      </w:tblGrid>
      <w:tr w:rsidR="00F2704D" w:rsidRPr="00F2704D" w:rsidTr="00F2704D">
        <w:tc>
          <w:tcPr>
            <w:tcW w:w="4264"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Параметры плана и продольного профиля</w:t>
            </w:r>
          </w:p>
        </w:tc>
        <w:tc>
          <w:tcPr>
            <w:tcW w:w="5219" w:type="dxa"/>
            <w:gridSpan w:val="5"/>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Значения параметров при расчетной</w:t>
            </w:r>
          </w:p>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скорости движения, км/ч</w:t>
            </w:r>
          </w:p>
        </w:tc>
      </w:tr>
      <w:tr w:rsidR="00F2704D" w:rsidRPr="00F2704D" w:rsidTr="00F2704D">
        <w:tc>
          <w:tcPr>
            <w:tcW w:w="4264"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ind w:left="-567" w:right="-142"/>
              <w:rPr>
                <w:rFonts w:ascii="Times New Roman" w:eastAsia="Calibri" w:hAnsi="Times New Roman" w:cs="Times New Roman"/>
                <w:bCs/>
                <w:color w:val="auto"/>
                <w:lang w:eastAsia="ar-SA"/>
              </w:rPr>
            </w:pPr>
          </w:p>
        </w:tc>
        <w:tc>
          <w:tcPr>
            <w:tcW w:w="103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70</w:t>
            </w:r>
          </w:p>
        </w:tc>
        <w:tc>
          <w:tcPr>
            <w:tcW w:w="10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60</w:t>
            </w:r>
          </w:p>
        </w:tc>
        <w:tc>
          <w:tcPr>
            <w:tcW w:w="103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40</w:t>
            </w:r>
          </w:p>
        </w:tc>
        <w:tc>
          <w:tcPr>
            <w:tcW w:w="10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30</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20</w:t>
            </w:r>
          </w:p>
        </w:tc>
      </w:tr>
      <w:tr w:rsidR="00F2704D" w:rsidRPr="00F2704D" w:rsidTr="00F2704D">
        <w:tc>
          <w:tcPr>
            <w:tcW w:w="4264"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Наибольший продольный уклон, ‰</w:t>
            </w:r>
          </w:p>
        </w:tc>
        <w:tc>
          <w:tcPr>
            <w:tcW w:w="103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60</w:t>
            </w:r>
          </w:p>
        </w:tc>
        <w:tc>
          <w:tcPr>
            <w:tcW w:w="10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70</w:t>
            </w:r>
          </w:p>
        </w:tc>
        <w:tc>
          <w:tcPr>
            <w:tcW w:w="103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80</w:t>
            </w:r>
          </w:p>
        </w:tc>
        <w:tc>
          <w:tcPr>
            <w:tcW w:w="10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90</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90</w:t>
            </w:r>
          </w:p>
        </w:tc>
      </w:tr>
      <w:tr w:rsidR="00F2704D" w:rsidRPr="00F2704D" w:rsidTr="00F2704D">
        <w:tc>
          <w:tcPr>
            <w:tcW w:w="4264" w:type="dxa"/>
            <w:tcBorders>
              <w:top w:val="single" w:sz="4" w:space="0" w:color="000000"/>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Расчетное расстояние видимости, м:</w:t>
            </w:r>
          </w:p>
        </w:tc>
        <w:tc>
          <w:tcPr>
            <w:tcW w:w="1039" w:type="dxa"/>
            <w:tcBorders>
              <w:top w:val="single" w:sz="4" w:space="0" w:color="000000"/>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41" w:type="dxa"/>
            <w:tcBorders>
              <w:top w:val="single" w:sz="4" w:space="0" w:color="000000"/>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39" w:type="dxa"/>
            <w:tcBorders>
              <w:top w:val="single" w:sz="4" w:space="0" w:color="000000"/>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41" w:type="dxa"/>
            <w:tcBorders>
              <w:top w:val="single" w:sz="4" w:space="0" w:color="000000"/>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59" w:type="dxa"/>
            <w:tcBorders>
              <w:top w:val="single" w:sz="4" w:space="0" w:color="000000"/>
              <w:left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r>
      <w:tr w:rsidR="00F2704D" w:rsidRPr="00F2704D" w:rsidTr="00F2704D">
        <w:tc>
          <w:tcPr>
            <w:tcW w:w="4264"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поверхности дороги</w:t>
            </w: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100</w:t>
            </w: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75</w:t>
            </w: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50</w:t>
            </w: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40</w:t>
            </w:r>
          </w:p>
        </w:tc>
        <w:tc>
          <w:tcPr>
            <w:tcW w:w="1059" w:type="dxa"/>
            <w:tcBorders>
              <w:left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25</w:t>
            </w:r>
          </w:p>
        </w:tc>
      </w:tr>
      <w:tr w:rsidR="00F2704D" w:rsidRPr="00F2704D" w:rsidTr="00F2704D">
        <w:tc>
          <w:tcPr>
            <w:tcW w:w="4264" w:type="dxa"/>
            <w:tcBorders>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встречного автомобиля</w:t>
            </w:r>
          </w:p>
        </w:tc>
        <w:tc>
          <w:tcPr>
            <w:tcW w:w="1039" w:type="dxa"/>
            <w:tcBorders>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200</w:t>
            </w:r>
          </w:p>
        </w:tc>
        <w:tc>
          <w:tcPr>
            <w:tcW w:w="1041" w:type="dxa"/>
            <w:tcBorders>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150</w:t>
            </w:r>
          </w:p>
        </w:tc>
        <w:tc>
          <w:tcPr>
            <w:tcW w:w="1039" w:type="dxa"/>
            <w:tcBorders>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100</w:t>
            </w:r>
          </w:p>
        </w:tc>
        <w:tc>
          <w:tcPr>
            <w:tcW w:w="1041" w:type="dxa"/>
            <w:tcBorders>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80</w:t>
            </w:r>
          </w:p>
        </w:tc>
        <w:tc>
          <w:tcPr>
            <w:tcW w:w="1059" w:type="dxa"/>
            <w:tcBorders>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50</w:t>
            </w:r>
          </w:p>
        </w:tc>
      </w:tr>
      <w:tr w:rsidR="00F2704D" w:rsidRPr="00F2704D" w:rsidTr="00F2704D">
        <w:tc>
          <w:tcPr>
            <w:tcW w:w="4264" w:type="dxa"/>
            <w:tcBorders>
              <w:top w:val="single" w:sz="4" w:space="0" w:color="000000"/>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Наименьшие радиусы кривых, м:</w:t>
            </w:r>
          </w:p>
        </w:tc>
        <w:tc>
          <w:tcPr>
            <w:tcW w:w="1039" w:type="dxa"/>
            <w:tcBorders>
              <w:top w:val="single" w:sz="4" w:space="0" w:color="000000"/>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41" w:type="dxa"/>
            <w:tcBorders>
              <w:top w:val="single" w:sz="4" w:space="0" w:color="000000"/>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39" w:type="dxa"/>
            <w:tcBorders>
              <w:top w:val="single" w:sz="4" w:space="0" w:color="000000"/>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41" w:type="dxa"/>
            <w:tcBorders>
              <w:top w:val="single" w:sz="4" w:space="0" w:color="000000"/>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59" w:type="dxa"/>
            <w:tcBorders>
              <w:top w:val="single" w:sz="4" w:space="0" w:color="000000"/>
              <w:left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r>
      <w:tr w:rsidR="00F2704D" w:rsidRPr="00F2704D" w:rsidTr="00F2704D">
        <w:tc>
          <w:tcPr>
            <w:tcW w:w="4264"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 плане</w:t>
            </w: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200</w:t>
            </w: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150</w:t>
            </w: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80</w:t>
            </w: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80</w:t>
            </w:r>
          </w:p>
        </w:tc>
        <w:tc>
          <w:tcPr>
            <w:tcW w:w="1059" w:type="dxa"/>
            <w:tcBorders>
              <w:left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80</w:t>
            </w:r>
          </w:p>
        </w:tc>
      </w:tr>
      <w:tr w:rsidR="00F2704D" w:rsidRPr="00F2704D" w:rsidTr="00F2704D">
        <w:tc>
          <w:tcPr>
            <w:tcW w:w="4264"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 продольном профиле:</w:t>
            </w: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059" w:type="dxa"/>
            <w:tcBorders>
              <w:left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r>
      <w:tr w:rsidR="00F2704D" w:rsidRPr="00F2704D" w:rsidTr="00F2704D">
        <w:tc>
          <w:tcPr>
            <w:tcW w:w="4264"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выпуклых</w:t>
            </w: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4000</w:t>
            </w: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2500</w:t>
            </w: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1000</w:t>
            </w: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600</w:t>
            </w:r>
          </w:p>
        </w:tc>
        <w:tc>
          <w:tcPr>
            <w:tcW w:w="1059" w:type="dxa"/>
            <w:tcBorders>
              <w:left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400</w:t>
            </w:r>
          </w:p>
        </w:tc>
      </w:tr>
      <w:tr w:rsidR="00F2704D" w:rsidRPr="00F2704D" w:rsidTr="00F2704D">
        <w:tc>
          <w:tcPr>
            <w:tcW w:w="4264"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вогнутых</w:t>
            </w: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2500</w:t>
            </w: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2000</w:t>
            </w:r>
          </w:p>
        </w:tc>
        <w:tc>
          <w:tcPr>
            <w:tcW w:w="1039"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1000</w:t>
            </w:r>
          </w:p>
        </w:tc>
        <w:tc>
          <w:tcPr>
            <w:tcW w:w="1041"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600</w:t>
            </w:r>
          </w:p>
        </w:tc>
        <w:tc>
          <w:tcPr>
            <w:tcW w:w="1059" w:type="dxa"/>
            <w:tcBorders>
              <w:left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400</w:t>
            </w:r>
          </w:p>
        </w:tc>
      </w:tr>
      <w:tr w:rsidR="00F2704D" w:rsidRPr="00F2704D" w:rsidTr="00F2704D">
        <w:tc>
          <w:tcPr>
            <w:tcW w:w="4264" w:type="dxa"/>
            <w:tcBorders>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вогнутых в трудных условиях</w:t>
            </w:r>
          </w:p>
        </w:tc>
        <w:tc>
          <w:tcPr>
            <w:tcW w:w="1039" w:type="dxa"/>
            <w:tcBorders>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800</w:t>
            </w:r>
          </w:p>
        </w:tc>
        <w:tc>
          <w:tcPr>
            <w:tcW w:w="1041" w:type="dxa"/>
            <w:tcBorders>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600</w:t>
            </w:r>
          </w:p>
        </w:tc>
        <w:tc>
          <w:tcPr>
            <w:tcW w:w="1039" w:type="dxa"/>
            <w:tcBorders>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300</w:t>
            </w:r>
          </w:p>
        </w:tc>
        <w:tc>
          <w:tcPr>
            <w:tcW w:w="1041" w:type="dxa"/>
            <w:tcBorders>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200</w:t>
            </w:r>
          </w:p>
        </w:tc>
        <w:tc>
          <w:tcPr>
            <w:tcW w:w="1059" w:type="dxa"/>
            <w:tcBorders>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100</w:t>
            </w:r>
          </w:p>
        </w:tc>
      </w:tr>
    </w:tbl>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6.1.22. Основные параметры поперечного профиля земляного полотна и проезжей части внутрихозяйственных дорог следует принимать по таблице:</w:t>
      </w:r>
    </w:p>
    <w:tbl>
      <w:tblPr>
        <w:tblW w:w="0" w:type="auto"/>
        <w:tblInd w:w="108" w:type="dxa"/>
        <w:tblLayout w:type="fixed"/>
        <w:tblLook w:val="0000" w:firstRow="0" w:lastRow="0" w:firstColumn="0" w:lastColumn="0" w:noHBand="0" w:noVBand="0"/>
      </w:tblPr>
      <w:tblGrid>
        <w:gridCol w:w="4098"/>
        <w:gridCol w:w="1732"/>
        <w:gridCol w:w="1732"/>
        <w:gridCol w:w="1750"/>
      </w:tblGrid>
      <w:tr w:rsidR="00F2704D" w:rsidRPr="00F2704D" w:rsidTr="00F2704D">
        <w:tc>
          <w:tcPr>
            <w:tcW w:w="4098"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Параметры поперечного профиля</w:t>
            </w:r>
          </w:p>
        </w:tc>
        <w:tc>
          <w:tcPr>
            <w:tcW w:w="5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Значения параметров для дорог категорий</w:t>
            </w:r>
          </w:p>
        </w:tc>
      </w:tr>
      <w:tr w:rsidR="00F2704D" w:rsidRPr="00F2704D" w:rsidTr="00F2704D">
        <w:tc>
          <w:tcPr>
            <w:tcW w:w="4098"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ind w:left="-567" w:right="-142"/>
              <w:rPr>
                <w:rFonts w:ascii="Times New Roman" w:eastAsia="Calibri" w:hAnsi="Times New Roman" w:cs="Times New Roman"/>
                <w:bCs/>
                <w:color w:val="auto"/>
                <w:lang w:eastAsia="ar-SA"/>
              </w:rPr>
            </w:pPr>
          </w:p>
        </w:tc>
        <w:tc>
          <w:tcPr>
            <w:tcW w:w="1732"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val="en-US" w:eastAsia="ar-SA"/>
              </w:rPr>
            </w:pPr>
            <w:r w:rsidRPr="00F2704D">
              <w:rPr>
                <w:rFonts w:ascii="Times New Roman" w:eastAsia="Calibri" w:hAnsi="Times New Roman" w:cs="Times New Roman"/>
                <w:bCs/>
                <w:color w:val="auto"/>
                <w:lang w:val="en-US" w:eastAsia="ar-SA"/>
              </w:rPr>
              <w:t>I</w:t>
            </w:r>
            <w:r w:rsidRPr="00F2704D">
              <w:rPr>
                <w:rFonts w:ascii="Times New Roman" w:eastAsia="Calibri" w:hAnsi="Times New Roman" w:cs="Times New Roman"/>
                <w:bCs/>
                <w:color w:val="auto"/>
                <w:lang w:eastAsia="ar-SA"/>
              </w:rPr>
              <w:t>-</w:t>
            </w:r>
            <w:r w:rsidRPr="00F2704D">
              <w:rPr>
                <w:rFonts w:ascii="Times New Roman" w:eastAsia="Calibri" w:hAnsi="Times New Roman" w:cs="Times New Roman"/>
                <w:bCs/>
                <w:color w:val="auto"/>
                <w:lang w:val="en-US" w:eastAsia="ar-SA"/>
              </w:rPr>
              <w:t>c</w:t>
            </w:r>
          </w:p>
        </w:tc>
        <w:tc>
          <w:tcPr>
            <w:tcW w:w="1732"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val="en-US" w:eastAsia="ar-SA"/>
              </w:rPr>
              <w:t>II</w:t>
            </w:r>
            <w:r w:rsidRPr="00F2704D">
              <w:rPr>
                <w:rFonts w:ascii="Times New Roman" w:eastAsia="Calibri" w:hAnsi="Times New Roman" w:cs="Times New Roman"/>
                <w:bCs/>
                <w:color w:val="auto"/>
                <w:lang w:eastAsia="ar-SA"/>
              </w:rPr>
              <w:t>-</w:t>
            </w:r>
            <w:r w:rsidRPr="00F2704D">
              <w:rPr>
                <w:rFonts w:ascii="Times New Roman" w:eastAsia="Calibri" w:hAnsi="Times New Roman" w:cs="Times New Roman"/>
                <w:bCs/>
                <w:color w:val="auto"/>
                <w:lang w:val="en-US" w:eastAsia="ar-SA"/>
              </w:rPr>
              <w:t>c</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III-c</w:t>
            </w:r>
          </w:p>
        </w:tc>
      </w:tr>
      <w:tr w:rsidR="00F2704D" w:rsidRPr="00F2704D" w:rsidTr="00F2704D">
        <w:tc>
          <w:tcPr>
            <w:tcW w:w="4098"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Число полос движения</w:t>
            </w:r>
          </w:p>
        </w:tc>
        <w:tc>
          <w:tcPr>
            <w:tcW w:w="1732"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w:t>
            </w:r>
          </w:p>
        </w:tc>
        <w:tc>
          <w:tcPr>
            <w:tcW w:w="1732"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w:t>
            </w:r>
          </w:p>
        </w:tc>
      </w:tr>
      <w:tr w:rsidR="00F2704D" w:rsidRPr="00F2704D" w:rsidTr="00F2704D">
        <w:tc>
          <w:tcPr>
            <w:tcW w:w="4098" w:type="dxa"/>
            <w:tcBorders>
              <w:top w:val="single" w:sz="4" w:space="0" w:color="000000"/>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Ширина, м:</w:t>
            </w:r>
          </w:p>
        </w:tc>
        <w:tc>
          <w:tcPr>
            <w:tcW w:w="1732" w:type="dxa"/>
            <w:tcBorders>
              <w:top w:val="single" w:sz="4" w:space="0" w:color="000000"/>
              <w:left w:val="single" w:sz="4" w:space="0" w:color="000000"/>
            </w:tcBorders>
            <w:shd w:val="clear" w:color="auto" w:fill="auto"/>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732" w:type="dxa"/>
            <w:tcBorders>
              <w:top w:val="single" w:sz="4" w:space="0" w:color="000000"/>
              <w:left w:val="single" w:sz="4" w:space="0" w:color="000000"/>
            </w:tcBorders>
            <w:shd w:val="clear" w:color="auto" w:fill="auto"/>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1750" w:type="dxa"/>
            <w:tcBorders>
              <w:top w:val="single" w:sz="4" w:space="0" w:color="000000"/>
              <w:left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r>
      <w:tr w:rsidR="00F2704D" w:rsidRPr="00F2704D" w:rsidTr="00F2704D">
        <w:tc>
          <w:tcPr>
            <w:tcW w:w="4098" w:type="dxa"/>
            <w:tcBorders>
              <w:left w:val="single" w:sz="4" w:space="0" w:color="000000"/>
            </w:tcBorders>
            <w:shd w:val="clear" w:color="auto" w:fill="auto"/>
          </w:tcPr>
          <w:p w:rsidR="00F2704D" w:rsidRPr="00F2704D" w:rsidRDefault="00F2704D" w:rsidP="00F2704D">
            <w:pPr>
              <w:widowControl/>
              <w:suppressAutoHyphens/>
              <w:overflowPunct w:val="0"/>
              <w:autoSpaceDE w:val="0"/>
              <w:ind w:left="-706" w:right="-142" w:firstLine="706"/>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полосы движения</w:t>
            </w:r>
          </w:p>
        </w:tc>
        <w:tc>
          <w:tcPr>
            <w:tcW w:w="1732"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w:t>
            </w:r>
          </w:p>
        </w:tc>
        <w:tc>
          <w:tcPr>
            <w:tcW w:w="1732"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w:t>
            </w:r>
          </w:p>
        </w:tc>
        <w:tc>
          <w:tcPr>
            <w:tcW w:w="1750" w:type="dxa"/>
            <w:tcBorders>
              <w:left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w:t>
            </w:r>
          </w:p>
        </w:tc>
      </w:tr>
      <w:tr w:rsidR="00F2704D" w:rsidRPr="00F2704D" w:rsidTr="00F2704D">
        <w:tc>
          <w:tcPr>
            <w:tcW w:w="4098"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проезжей части</w:t>
            </w:r>
          </w:p>
        </w:tc>
        <w:tc>
          <w:tcPr>
            <w:tcW w:w="1732"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w:t>
            </w:r>
          </w:p>
        </w:tc>
        <w:tc>
          <w:tcPr>
            <w:tcW w:w="1732"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4,5</w:t>
            </w:r>
          </w:p>
        </w:tc>
        <w:tc>
          <w:tcPr>
            <w:tcW w:w="1750" w:type="dxa"/>
            <w:tcBorders>
              <w:left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3,5</w:t>
            </w:r>
          </w:p>
        </w:tc>
      </w:tr>
      <w:tr w:rsidR="00F2704D" w:rsidRPr="00F2704D" w:rsidTr="00F2704D">
        <w:tc>
          <w:tcPr>
            <w:tcW w:w="4098"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земляного полотна</w:t>
            </w:r>
          </w:p>
        </w:tc>
        <w:tc>
          <w:tcPr>
            <w:tcW w:w="1732"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w:t>
            </w:r>
          </w:p>
        </w:tc>
        <w:tc>
          <w:tcPr>
            <w:tcW w:w="1732"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8</w:t>
            </w:r>
          </w:p>
        </w:tc>
        <w:tc>
          <w:tcPr>
            <w:tcW w:w="1750" w:type="dxa"/>
            <w:tcBorders>
              <w:left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6,5</w:t>
            </w:r>
          </w:p>
        </w:tc>
      </w:tr>
      <w:tr w:rsidR="00F2704D" w:rsidRPr="00F2704D" w:rsidTr="00F2704D">
        <w:tc>
          <w:tcPr>
            <w:tcW w:w="4098"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обочины</w:t>
            </w:r>
          </w:p>
        </w:tc>
        <w:tc>
          <w:tcPr>
            <w:tcW w:w="1732"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w:t>
            </w:r>
          </w:p>
        </w:tc>
        <w:tc>
          <w:tcPr>
            <w:tcW w:w="1732"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1,75</w:t>
            </w:r>
          </w:p>
        </w:tc>
        <w:tc>
          <w:tcPr>
            <w:tcW w:w="1750" w:type="dxa"/>
            <w:tcBorders>
              <w:left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1,5</w:t>
            </w:r>
          </w:p>
        </w:tc>
      </w:tr>
      <w:tr w:rsidR="00F2704D" w:rsidRPr="00F2704D" w:rsidTr="00F2704D">
        <w:tc>
          <w:tcPr>
            <w:tcW w:w="4098" w:type="dxa"/>
            <w:tcBorders>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укрепления обочин</w:t>
            </w:r>
          </w:p>
        </w:tc>
        <w:tc>
          <w:tcPr>
            <w:tcW w:w="1732" w:type="dxa"/>
            <w:tcBorders>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0,5</w:t>
            </w:r>
          </w:p>
        </w:tc>
        <w:tc>
          <w:tcPr>
            <w:tcW w:w="1732" w:type="dxa"/>
            <w:tcBorders>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0,75</w:t>
            </w:r>
          </w:p>
        </w:tc>
        <w:tc>
          <w:tcPr>
            <w:tcW w:w="1750" w:type="dxa"/>
            <w:tcBorders>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ind w:right="-142"/>
              <w:jc w:val="center"/>
              <w:rPr>
                <w:rFonts w:ascii="Times New Roman" w:eastAsia="Calibri" w:hAnsi="Times New Roman" w:cs="Times New Roman"/>
                <w:bCs/>
                <w:iCs/>
                <w:color w:val="auto"/>
                <w:lang w:eastAsia="ar-SA"/>
              </w:rPr>
            </w:pPr>
            <w:r w:rsidRPr="00F2704D">
              <w:rPr>
                <w:rFonts w:ascii="Times New Roman" w:eastAsia="Calibri" w:hAnsi="Times New Roman" w:cs="Times New Roman"/>
                <w:bCs/>
                <w:color w:val="auto"/>
                <w:lang w:eastAsia="ar-SA"/>
              </w:rPr>
              <w:t>0,5</w:t>
            </w:r>
          </w:p>
        </w:tc>
      </w:tr>
    </w:tbl>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iCs/>
          <w:color w:val="auto"/>
          <w:lang w:eastAsia="ar-SA"/>
        </w:rPr>
        <w:t>Примечания.</w:t>
      </w:r>
    </w:p>
    <w:p w:rsidR="00F2704D" w:rsidRPr="00F2704D" w:rsidRDefault="00F2704D" w:rsidP="00F2704D">
      <w:pPr>
        <w:widowControl/>
        <w:numPr>
          <w:ilvl w:val="0"/>
          <w:numId w:val="26"/>
        </w:numPr>
        <w:suppressAutoHyphens/>
        <w:spacing w:after="200" w:line="276" w:lineRule="auto"/>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F2704D" w:rsidRPr="00F2704D" w:rsidRDefault="00F2704D" w:rsidP="00F2704D">
      <w:pPr>
        <w:widowControl/>
        <w:numPr>
          <w:ilvl w:val="0"/>
          <w:numId w:val="26"/>
        </w:numPr>
        <w:suppressAutoHyphens/>
        <w:spacing w:after="200" w:line="276" w:lineRule="auto"/>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F2704D" w:rsidRPr="00F2704D" w:rsidRDefault="00F2704D" w:rsidP="00F2704D">
      <w:pPr>
        <w:widowControl/>
        <w:numPr>
          <w:ilvl w:val="0"/>
          <w:numId w:val="26"/>
        </w:numPr>
        <w:suppressAutoHyphens/>
        <w:spacing w:after="200" w:line="276" w:lineRule="auto"/>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Ширину земляного полотна, возводимого на ценных сельскохозяйственных угодьях, допускается принимать, м:</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- 8 – для дорог I-c категории;</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- 7 – для дорог II-с категории;</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- 5,5 – для дорог III-c категории.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F2704D" w:rsidRPr="00F2704D" w:rsidRDefault="00F2704D" w:rsidP="00F2704D">
      <w:pPr>
        <w:widowControl/>
        <w:suppressAutoHyphens/>
        <w:overflowPunct w:val="0"/>
        <w:autoSpaceDE w:val="0"/>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6.1.23.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F2704D" w:rsidRPr="00F2704D" w:rsidRDefault="00F2704D" w:rsidP="00F2704D">
      <w:pPr>
        <w:widowControl/>
        <w:suppressAutoHyphens/>
        <w:overflowPunct w:val="0"/>
        <w:autoSpaceDE w:val="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F2704D" w:rsidRPr="00F2704D" w:rsidRDefault="00F2704D" w:rsidP="00F2704D">
      <w:pPr>
        <w:widowControl/>
        <w:suppressAutoHyphens/>
        <w:overflowPunct w:val="0"/>
        <w:autoSpaceDE w:val="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w:t>
      </w:r>
      <w:r w:rsidRPr="00F2704D">
        <w:rPr>
          <w:rFonts w:ascii="Times New Roman" w:eastAsia="Calibri" w:hAnsi="Times New Roman" w:cs="Times New Roman"/>
          <w:bCs/>
          <w:color w:val="auto"/>
          <w:lang w:eastAsia="ar-SA"/>
        </w:rPr>
        <w:br/>
        <w:t>10 м.</w:t>
      </w:r>
    </w:p>
    <w:p w:rsidR="00F2704D" w:rsidRPr="00F2704D" w:rsidRDefault="00F2704D" w:rsidP="00F2704D">
      <w:pPr>
        <w:widowControl/>
        <w:suppressAutoHyphens/>
        <w:spacing w:before="280" w:after="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6.1.31. Поперечные уклоны одно- и двухскатных профилей дорог следует принимать в соответствии со СНиП 2.05.11-83.</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6.1.32. </w:t>
      </w:r>
      <w:r w:rsidRPr="00F2704D">
        <w:rPr>
          <w:rFonts w:ascii="Times New Roman" w:eastAsia="Calibri" w:hAnsi="Times New Roman" w:cs="Times New Roman"/>
          <w:color w:val="auto"/>
          <w:lang w:eastAsia="ar-SA"/>
        </w:rPr>
        <w:t>Внутриплощадочные дороги</w:t>
      </w:r>
      <w:r w:rsidRPr="00F2704D">
        <w:rPr>
          <w:rFonts w:ascii="Times New Roman" w:eastAsia="Calibri" w:hAnsi="Times New Roman" w:cs="Times New Roman"/>
          <w:bCs/>
          <w:color w:val="auto"/>
          <w:lang w:eastAsia="ar-SA"/>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F2704D" w:rsidRPr="00F2704D" w:rsidRDefault="00F2704D" w:rsidP="00F2704D">
      <w:pPr>
        <w:widowControl/>
        <w:suppressAutoHyphens/>
        <w:overflowPunct w:val="0"/>
        <w:autoSpaceDE w:val="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F2704D" w:rsidRPr="00F2704D" w:rsidRDefault="00F2704D" w:rsidP="00F2704D">
      <w:pPr>
        <w:widowControl/>
        <w:suppressAutoHyphens/>
        <w:overflowPunct w:val="0"/>
        <w:autoSpaceDE w:val="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6.1.33.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w:t>
      </w:r>
    </w:p>
    <w:tbl>
      <w:tblPr>
        <w:tblW w:w="0" w:type="auto"/>
        <w:tblInd w:w="108" w:type="dxa"/>
        <w:tblLayout w:type="fixed"/>
        <w:tblLook w:val="0000" w:firstRow="0" w:lastRow="0" w:firstColumn="0" w:lastColumn="0" w:noHBand="0" w:noVBand="0"/>
      </w:tblPr>
      <w:tblGrid>
        <w:gridCol w:w="4580"/>
        <w:gridCol w:w="2364"/>
        <w:gridCol w:w="2384"/>
      </w:tblGrid>
      <w:tr w:rsidR="00F2704D" w:rsidRPr="00F2704D" w:rsidTr="00F2704D">
        <w:trPr>
          <w:trHeight w:val="227"/>
        </w:trPr>
        <w:tc>
          <w:tcPr>
            <w:tcW w:w="4580"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Параметры</w:t>
            </w:r>
          </w:p>
        </w:tc>
        <w:tc>
          <w:tcPr>
            <w:tcW w:w="4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Значение параметров, м, для дорог</w:t>
            </w:r>
          </w:p>
        </w:tc>
      </w:tr>
      <w:tr w:rsidR="00F2704D" w:rsidRPr="00F2704D" w:rsidTr="00F2704D">
        <w:trPr>
          <w:trHeight w:val="227"/>
        </w:trPr>
        <w:tc>
          <w:tcPr>
            <w:tcW w:w="4580"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snapToGrid w:val="0"/>
              <w:ind w:left="-567" w:right="-142"/>
              <w:rPr>
                <w:rFonts w:ascii="Times New Roman" w:eastAsia="Calibri" w:hAnsi="Times New Roman" w:cs="Times New Roman"/>
                <w:bCs/>
                <w:color w:val="auto"/>
                <w:lang w:eastAsia="ar-SA"/>
              </w:rPr>
            </w:pPr>
          </w:p>
        </w:tc>
        <w:tc>
          <w:tcPr>
            <w:tcW w:w="236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31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производственных</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272"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вспомогательных</w:t>
            </w:r>
          </w:p>
        </w:tc>
      </w:tr>
      <w:tr w:rsidR="00F2704D" w:rsidRPr="00F2704D" w:rsidTr="00F2704D">
        <w:trPr>
          <w:trHeight w:val="227"/>
        </w:trPr>
        <w:tc>
          <w:tcPr>
            <w:tcW w:w="4580" w:type="dxa"/>
            <w:tcBorders>
              <w:top w:val="single" w:sz="4" w:space="0" w:color="000000"/>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Ширина проезжей части при движении транспортных средств:</w:t>
            </w:r>
          </w:p>
        </w:tc>
        <w:tc>
          <w:tcPr>
            <w:tcW w:w="2364" w:type="dxa"/>
            <w:tcBorders>
              <w:top w:val="single" w:sz="4" w:space="0" w:color="000000"/>
              <w:lef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c>
          <w:tcPr>
            <w:tcW w:w="2384" w:type="dxa"/>
            <w:tcBorders>
              <w:top w:val="single" w:sz="4" w:space="0" w:color="000000"/>
              <w:left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snapToGrid w:val="0"/>
              <w:ind w:left="-567" w:right="-142"/>
              <w:jc w:val="center"/>
              <w:rPr>
                <w:rFonts w:ascii="Times New Roman" w:eastAsia="Calibri" w:hAnsi="Times New Roman" w:cs="Times New Roman"/>
                <w:bCs/>
                <w:color w:val="auto"/>
                <w:lang w:eastAsia="ar-SA"/>
              </w:rPr>
            </w:pPr>
          </w:p>
        </w:tc>
      </w:tr>
      <w:tr w:rsidR="00F2704D" w:rsidRPr="00F2704D" w:rsidTr="00F2704D">
        <w:trPr>
          <w:trHeight w:val="227"/>
        </w:trPr>
        <w:tc>
          <w:tcPr>
            <w:tcW w:w="4580" w:type="dxa"/>
            <w:tcBorders>
              <w:left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двухстороннем</w:t>
            </w:r>
          </w:p>
        </w:tc>
        <w:tc>
          <w:tcPr>
            <w:tcW w:w="2364" w:type="dxa"/>
            <w:tcBorders>
              <w:lef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6,0</w:t>
            </w:r>
          </w:p>
        </w:tc>
        <w:tc>
          <w:tcPr>
            <w:tcW w:w="2384" w:type="dxa"/>
            <w:tcBorders>
              <w:left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w:t>
            </w:r>
          </w:p>
        </w:tc>
      </w:tr>
      <w:tr w:rsidR="00F2704D" w:rsidRPr="00F2704D" w:rsidTr="00F2704D">
        <w:trPr>
          <w:trHeight w:val="227"/>
        </w:trPr>
        <w:tc>
          <w:tcPr>
            <w:tcW w:w="4580" w:type="dxa"/>
            <w:tcBorders>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одностороннем</w:t>
            </w:r>
          </w:p>
        </w:tc>
        <w:tc>
          <w:tcPr>
            <w:tcW w:w="2364" w:type="dxa"/>
            <w:tcBorders>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4,5</w:t>
            </w:r>
          </w:p>
        </w:tc>
        <w:tc>
          <w:tcPr>
            <w:tcW w:w="2384" w:type="dxa"/>
            <w:tcBorders>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3,5</w:t>
            </w:r>
          </w:p>
        </w:tc>
      </w:tr>
      <w:tr w:rsidR="00F2704D" w:rsidRPr="00F2704D" w:rsidTr="00F2704D">
        <w:trPr>
          <w:trHeight w:val="227"/>
        </w:trPr>
        <w:tc>
          <w:tcPr>
            <w:tcW w:w="4580"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Ширина обочины</w:t>
            </w:r>
          </w:p>
        </w:tc>
        <w:tc>
          <w:tcPr>
            <w:tcW w:w="236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0,75</w:t>
            </w:r>
          </w:p>
        </w:tc>
      </w:tr>
      <w:tr w:rsidR="00F2704D" w:rsidRPr="00F2704D" w:rsidTr="00F2704D">
        <w:trPr>
          <w:trHeight w:val="227"/>
        </w:trPr>
        <w:tc>
          <w:tcPr>
            <w:tcW w:w="4580"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ind w:right="-142"/>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Ширина укрепления обочины</w:t>
            </w:r>
          </w:p>
        </w:tc>
        <w:tc>
          <w:tcPr>
            <w:tcW w:w="236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0,5</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ind w:left="-567" w:right="-142"/>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0,5</w:t>
            </w:r>
          </w:p>
        </w:tc>
      </w:tr>
    </w:tbl>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6.1.34. Ширину проезжей части производственных дорог допускается принимать, м:</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-3,5 с обочинами, укрепленными на полную ширину, – в стесненных условиях существующей застройки;</w:t>
      </w:r>
    </w:p>
    <w:p w:rsidR="00F2704D" w:rsidRPr="00F2704D" w:rsidRDefault="00F2704D" w:rsidP="00F2704D">
      <w:pPr>
        <w:widowControl/>
        <w:suppressAutoHyphens/>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- 3,5 с обочинами, укрепленными согласно таблице 99, – при кольцевом движении, отсутствии встречного движения и обгона транспортных средств;</w:t>
      </w:r>
    </w:p>
    <w:p w:rsidR="00F2704D" w:rsidRPr="00F2704D" w:rsidRDefault="00F2704D" w:rsidP="00F2704D">
      <w:pPr>
        <w:widowControl/>
        <w:suppressAutoHyphens/>
        <w:ind w:left="360"/>
        <w:jc w:val="both"/>
        <w:rPr>
          <w:rFonts w:ascii="Times New Roman" w:eastAsia="Calibri" w:hAnsi="Times New Roman" w:cs="Times New Roman"/>
          <w:bCs/>
          <w:iCs/>
          <w:color w:val="auto"/>
          <w:lang w:eastAsia="ar-SA"/>
        </w:rPr>
      </w:pPr>
      <w:r w:rsidRPr="00F2704D">
        <w:rPr>
          <w:rFonts w:ascii="Times New Roman" w:eastAsia="Calibri" w:hAnsi="Times New Roman" w:cs="Times New Roman"/>
          <w:bCs/>
          <w:color w:val="auto"/>
          <w:lang w:eastAsia="ar-SA"/>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iCs/>
          <w:color w:val="auto"/>
          <w:lang w:eastAsia="ar-SA"/>
        </w:rPr>
        <w:t>Примечание.</w:t>
      </w:r>
      <w:r w:rsidRPr="00F2704D">
        <w:rPr>
          <w:rFonts w:ascii="Times New Roman" w:eastAsia="Calibri" w:hAnsi="Times New Roman" w:cs="Times New Roman"/>
          <w:bCs/>
          <w:color w:val="auto"/>
          <w:lang w:eastAsia="ar-SA"/>
        </w:rPr>
        <w:t xml:space="preserve"> Проезжую часть дорог со стороны каждого бортового камня следует дополнительно уширять не менее чем на 0,5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6.1.35.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6.1.36. Ширина полосы движения и обособленного земляного полотна тракторной дороги должна устанавливаться в зависимости от ширины колеи обращающегося подвижного состава.</w:t>
      </w:r>
    </w:p>
    <w:tbl>
      <w:tblPr>
        <w:tblW w:w="0" w:type="auto"/>
        <w:tblInd w:w="108" w:type="dxa"/>
        <w:tblLayout w:type="fixed"/>
        <w:tblLook w:val="0000" w:firstRow="0" w:lastRow="0" w:firstColumn="0" w:lastColumn="0" w:noHBand="0" w:noVBand="0"/>
      </w:tblPr>
      <w:tblGrid>
        <w:gridCol w:w="4655"/>
        <w:gridCol w:w="2329"/>
        <w:gridCol w:w="2350"/>
      </w:tblGrid>
      <w:tr w:rsidR="00F2704D" w:rsidRPr="00F2704D" w:rsidTr="00F2704D">
        <w:trPr>
          <w:trHeight w:val="227"/>
        </w:trPr>
        <w:tc>
          <w:tcPr>
            <w:tcW w:w="465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Ширина колеи транспортных средств,</w:t>
            </w:r>
          </w:p>
          <w:p w:rsidR="00F2704D" w:rsidRPr="00F2704D" w:rsidRDefault="00F2704D" w:rsidP="00F2704D">
            <w:pPr>
              <w:widowControl/>
              <w:suppressAutoHyphens/>
              <w:overflowPunct w:val="0"/>
              <w:autoSpaceDE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самоходных и прицепных машин, м</w:t>
            </w:r>
          </w:p>
        </w:tc>
        <w:tc>
          <w:tcPr>
            <w:tcW w:w="23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Ширина полосы</w:t>
            </w:r>
          </w:p>
          <w:p w:rsidR="00F2704D" w:rsidRPr="00F2704D" w:rsidRDefault="00F2704D" w:rsidP="00F2704D">
            <w:pPr>
              <w:widowControl/>
              <w:suppressAutoHyphens/>
              <w:overflowPunct w:val="0"/>
              <w:autoSpaceDE w:val="0"/>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движения, 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Ширина земляного полотна, м</w:t>
            </w:r>
          </w:p>
        </w:tc>
      </w:tr>
      <w:tr w:rsidR="00F2704D" w:rsidRPr="00F2704D" w:rsidTr="00F2704D">
        <w:trPr>
          <w:trHeight w:val="227"/>
        </w:trPr>
        <w:tc>
          <w:tcPr>
            <w:tcW w:w="465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2,7 и менее</w:t>
            </w:r>
          </w:p>
        </w:tc>
        <w:tc>
          <w:tcPr>
            <w:tcW w:w="232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3,5</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4,5</w:t>
            </w:r>
          </w:p>
        </w:tc>
      </w:tr>
      <w:tr w:rsidR="00F2704D" w:rsidRPr="00F2704D" w:rsidTr="00F2704D">
        <w:trPr>
          <w:trHeight w:val="227"/>
        </w:trPr>
        <w:tc>
          <w:tcPr>
            <w:tcW w:w="465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свыше 2,7 до 3,1</w:t>
            </w:r>
          </w:p>
        </w:tc>
        <w:tc>
          <w:tcPr>
            <w:tcW w:w="232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w:t>
            </w:r>
          </w:p>
        </w:tc>
      </w:tr>
      <w:tr w:rsidR="00F2704D" w:rsidRPr="00F2704D" w:rsidTr="00F2704D">
        <w:trPr>
          <w:trHeight w:val="227"/>
        </w:trPr>
        <w:tc>
          <w:tcPr>
            <w:tcW w:w="465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свыше 3,1 до 3,6</w:t>
            </w:r>
          </w:p>
        </w:tc>
        <w:tc>
          <w:tcPr>
            <w:tcW w:w="232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4,5</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5,5</w:t>
            </w:r>
          </w:p>
        </w:tc>
      </w:tr>
      <w:tr w:rsidR="00F2704D" w:rsidRPr="00F2704D" w:rsidTr="00F2704D">
        <w:trPr>
          <w:trHeight w:val="227"/>
        </w:trPr>
        <w:tc>
          <w:tcPr>
            <w:tcW w:w="4655"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свыше 3,6 до 5</w:t>
            </w:r>
          </w:p>
        </w:tc>
        <w:tc>
          <w:tcPr>
            <w:tcW w:w="232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5,5</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overflowPunct w:val="0"/>
              <w:autoSpaceDE w:val="0"/>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6,5</w:t>
            </w:r>
          </w:p>
        </w:tc>
      </w:tr>
    </w:tbl>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5.1.11 настоящих нормативов. </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b/>
          <w:i/>
          <w:color w:val="auto"/>
          <w:lang w:eastAsia="ar-SA"/>
        </w:rPr>
      </w:pPr>
      <w:r w:rsidRPr="00F2704D">
        <w:rPr>
          <w:rFonts w:ascii="Times New Roman" w:eastAsia="Calibri" w:hAnsi="Times New Roman" w:cs="Times New Roman"/>
          <w:bCs/>
          <w:color w:val="auto"/>
          <w:lang w:eastAsia="ar-SA"/>
        </w:rPr>
        <w:t>6.1.37. Пересечения, примыкания и обустройство внутрихозяйственных дорог следует проектировать в соответствии с требованиями СНиП 2.05.11-83.</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6.2. Нормативы обеспеченности объектами для хранения и обслуживания транспортных средств.</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6.2.1. Норма обеспеченности местами постоянного хранения индивидуального автотранспорта (% </w:t>
      </w:r>
      <w:proofErr w:type="spellStart"/>
      <w:r w:rsidRPr="00F2704D">
        <w:rPr>
          <w:rFonts w:ascii="Times New Roman" w:eastAsia="Times New Roman" w:hAnsi="Times New Roman" w:cs="Times New Roman"/>
          <w:color w:val="auto"/>
          <w:lang w:eastAsia="ar-SA"/>
        </w:rPr>
        <w:t>машино</w:t>
      </w:r>
      <w:proofErr w:type="spellEnd"/>
      <w:r w:rsidRPr="00F2704D">
        <w:rPr>
          <w:rFonts w:ascii="Times New Roman" w:eastAsia="Times New Roman" w:hAnsi="Times New Roman" w:cs="Times New Roman"/>
          <w:color w:val="auto"/>
          <w:lang w:eastAsia="ar-SA"/>
        </w:rPr>
        <w:t xml:space="preserve">-мест от расчетного числа индивидуального транспорта) – 90 %. </w:t>
      </w:r>
      <w:r w:rsidRPr="00F2704D">
        <w:rPr>
          <w:rFonts w:ascii="Times New Roman" w:eastAsia="Calibri" w:hAnsi="Times New Roman" w:cs="Times New Roman"/>
          <w:color w:val="auto"/>
          <w:lang w:eastAsia="ar-SA"/>
        </w:rPr>
        <w:t>На территории индивидуальной жилой застройки стоянки размещаются в пределах отведенного участка.</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6.2.3. Нормы обеспеченности местами парковки для учреждений и предприятий обслуживания:</w:t>
      </w:r>
    </w:p>
    <w:tbl>
      <w:tblPr>
        <w:tblW w:w="0" w:type="auto"/>
        <w:tblInd w:w="-10" w:type="dxa"/>
        <w:tblLayout w:type="fixed"/>
        <w:tblLook w:val="0000" w:firstRow="0" w:lastRow="0" w:firstColumn="0" w:lastColumn="0" w:noHBand="0" w:noVBand="0"/>
      </w:tblPr>
      <w:tblGrid>
        <w:gridCol w:w="3751"/>
        <w:gridCol w:w="3967"/>
        <w:gridCol w:w="2068"/>
      </w:tblGrid>
      <w:tr w:rsidR="00F2704D" w:rsidRPr="00F2704D" w:rsidTr="00F2704D">
        <w:trPr>
          <w:trHeight w:val="542"/>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Учреждений и предприятий обслуживания</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Единица измерения </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r>
      <w:tr w:rsidR="00F2704D" w:rsidRPr="00F2704D" w:rsidTr="00F2704D">
        <w:trPr>
          <w:trHeight w:val="828"/>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Учреждения управления, кредитно-финансовые и юридические учреждения </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мест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10-20</w:t>
            </w:r>
          </w:p>
        </w:tc>
      </w:tr>
      <w:tr w:rsidR="00F2704D" w:rsidRPr="00F2704D" w:rsidTr="00F2704D">
        <w:trPr>
          <w:trHeight w:val="557"/>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Промышленные и коммунально-складские объекты</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мест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8-10</w:t>
            </w:r>
          </w:p>
        </w:tc>
      </w:tr>
      <w:tr w:rsidR="00F2704D" w:rsidRPr="00F2704D" w:rsidTr="00F2704D">
        <w:trPr>
          <w:trHeight w:val="960"/>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Стационары всех типов со вспомогательными зданиями и сооружениями</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мест парковки на 100 коек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10-15</w:t>
            </w:r>
          </w:p>
        </w:tc>
      </w:tr>
      <w:tr w:rsidR="00F2704D" w:rsidRPr="00F2704D" w:rsidTr="00F2704D">
        <w:trPr>
          <w:trHeight w:val="542"/>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Поликлиники</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мест парковки на 100 посещений</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10-20</w:t>
            </w:r>
          </w:p>
        </w:tc>
      </w:tr>
      <w:tr w:rsidR="00F2704D" w:rsidRPr="00F2704D" w:rsidTr="00F2704D">
        <w:trPr>
          <w:trHeight w:val="828"/>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Клубы, дома культуры, кинотеатры, массовые библиотеки</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кол. мест парковки на 100 мест или </w:t>
            </w:r>
            <w:proofErr w:type="spellStart"/>
            <w:r w:rsidRPr="00F2704D">
              <w:rPr>
                <w:rFonts w:ascii="Times New Roman" w:eastAsia="Times New Roman" w:hAnsi="Times New Roman" w:cs="Times New Roman"/>
                <w:color w:val="auto"/>
                <w:lang w:eastAsia="ar-SA"/>
              </w:rPr>
              <w:t>единоврем</w:t>
            </w:r>
            <w:proofErr w:type="spellEnd"/>
            <w:r w:rsidRPr="00F2704D">
              <w:rPr>
                <w:rFonts w:ascii="Times New Roman" w:eastAsia="Times New Roman" w:hAnsi="Times New Roman" w:cs="Times New Roman"/>
                <w:color w:val="auto"/>
                <w:lang w:eastAsia="ar-SA"/>
              </w:rPr>
              <w:t>. посетителей</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10-15</w:t>
            </w:r>
          </w:p>
        </w:tc>
      </w:tr>
      <w:tr w:rsidR="00F2704D" w:rsidRPr="00F2704D" w:rsidTr="00F2704D">
        <w:trPr>
          <w:trHeight w:val="542"/>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Рыночные комплексы</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кол. мест парковки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50 торговых мест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20-25</w:t>
            </w:r>
          </w:p>
        </w:tc>
      </w:tr>
      <w:tr w:rsidR="00F2704D" w:rsidRPr="00F2704D" w:rsidTr="00F2704D">
        <w:trPr>
          <w:trHeight w:val="557"/>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Предприятия общественного питания</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мест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10-15</w:t>
            </w:r>
          </w:p>
        </w:tc>
      </w:tr>
      <w:tr w:rsidR="00F2704D" w:rsidRPr="00F2704D" w:rsidTr="00F2704D">
        <w:trPr>
          <w:trHeight w:val="271"/>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Гостиницы </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мест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8-10</w:t>
            </w:r>
          </w:p>
        </w:tc>
      </w:tr>
      <w:tr w:rsidR="00F2704D" w:rsidRPr="00F2704D" w:rsidTr="00F2704D">
        <w:trPr>
          <w:trHeight w:val="557"/>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Парки</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кол. мест парковки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на 100 </w:t>
            </w:r>
            <w:proofErr w:type="spellStart"/>
            <w:r w:rsidRPr="00F2704D">
              <w:rPr>
                <w:rFonts w:ascii="Times New Roman" w:eastAsia="Times New Roman" w:hAnsi="Times New Roman" w:cs="Times New Roman"/>
                <w:color w:val="auto"/>
                <w:lang w:eastAsia="ar-SA"/>
              </w:rPr>
              <w:t>единоврем</w:t>
            </w:r>
            <w:proofErr w:type="spellEnd"/>
            <w:r w:rsidRPr="00F2704D">
              <w:rPr>
                <w:rFonts w:ascii="Times New Roman" w:eastAsia="Times New Roman" w:hAnsi="Times New Roman" w:cs="Times New Roman"/>
                <w:color w:val="auto"/>
                <w:lang w:eastAsia="ar-SA"/>
              </w:rPr>
              <w:t>. посетителей</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5-7</w:t>
            </w:r>
          </w:p>
        </w:tc>
      </w:tr>
      <w:tr w:rsidR="00F2704D" w:rsidRPr="00F2704D" w:rsidTr="00F2704D">
        <w:trPr>
          <w:trHeight w:val="828"/>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Вокзалы всех видов транспорта</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мест парковки на 100 пассаж. дальнего и местного сообщений, прибыв. в час «пик»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10-15</w:t>
            </w:r>
          </w:p>
        </w:tc>
      </w:tr>
      <w:tr w:rsidR="00F2704D" w:rsidRPr="00F2704D" w:rsidTr="00F2704D">
        <w:trPr>
          <w:trHeight w:val="828"/>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Зоны кратковременного отдыха (базы спортивные, рыболовные и т.п.)</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кол. мест парковки на 100 мест или </w:t>
            </w:r>
            <w:proofErr w:type="spellStart"/>
            <w:r w:rsidRPr="00F2704D">
              <w:rPr>
                <w:rFonts w:ascii="Times New Roman" w:eastAsia="Times New Roman" w:hAnsi="Times New Roman" w:cs="Times New Roman"/>
                <w:color w:val="auto"/>
                <w:lang w:eastAsia="ar-SA"/>
              </w:rPr>
              <w:t>единоврем</w:t>
            </w:r>
            <w:proofErr w:type="spellEnd"/>
            <w:r w:rsidRPr="00F2704D">
              <w:rPr>
                <w:rFonts w:ascii="Times New Roman" w:eastAsia="Times New Roman" w:hAnsi="Times New Roman" w:cs="Times New Roman"/>
                <w:color w:val="auto"/>
                <w:lang w:eastAsia="ar-SA"/>
              </w:rPr>
              <w:t>. посетителей</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10-15</w:t>
            </w:r>
          </w:p>
        </w:tc>
      </w:tr>
      <w:tr w:rsidR="00F2704D" w:rsidRPr="00F2704D" w:rsidTr="00F2704D">
        <w:trPr>
          <w:trHeight w:val="828"/>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Дома и базы отдыха и санатории</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кол. мест парковки на 100 </w:t>
            </w:r>
            <w:proofErr w:type="spellStart"/>
            <w:r w:rsidRPr="00F2704D">
              <w:rPr>
                <w:rFonts w:ascii="Times New Roman" w:eastAsia="Times New Roman" w:hAnsi="Times New Roman" w:cs="Times New Roman"/>
                <w:color w:val="auto"/>
                <w:lang w:eastAsia="ar-SA"/>
              </w:rPr>
              <w:t>отдыхающ</w:t>
            </w:r>
            <w:proofErr w:type="spellEnd"/>
            <w:r w:rsidRPr="00F2704D">
              <w:rPr>
                <w:rFonts w:ascii="Times New Roman" w:eastAsia="Times New Roman" w:hAnsi="Times New Roman" w:cs="Times New Roman"/>
                <w:color w:val="auto"/>
                <w:lang w:eastAsia="ar-SA"/>
              </w:rPr>
              <w:t>. и обслуживающего персонала</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5-10</w:t>
            </w:r>
          </w:p>
        </w:tc>
      </w:tr>
      <w:tr w:rsidR="00F2704D" w:rsidRPr="00F2704D" w:rsidTr="00F2704D">
        <w:trPr>
          <w:trHeight w:val="542"/>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Береговые базы маломерного флота</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кол. мест парковки на 100 мест или </w:t>
            </w:r>
            <w:proofErr w:type="spellStart"/>
            <w:r w:rsidRPr="00F2704D">
              <w:rPr>
                <w:rFonts w:ascii="Times New Roman" w:eastAsia="Times New Roman" w:hAnsi="Times New Roman" w:cs="Times New Roman"/>
                <w:color w:val="auto"/>
                <w:lang w:eastAsia="ar-SA"/>
              </w:rPr>
              <w:t>единоврем</w:t>
            </w:r>
            <w:proofErr w:type="spellEnd"/>
            <w:r w:rsidRPr="00F2704D">
              <w:rPr>
                <w:rFonts w:ascii="Times New Roman" w:eastAsia="Times New Roman" w:hAnsi="Times New Roman" w:cs="Times New Roman"/>
                <w:color w:val="auto"/>
                <w:lang w:eastAsia="ar-SA"/>
              </w:rPr>
              <w:t>. посетителей</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10-15</w:t>
            </w:r>
          </w:p>
        </w:tc>
      </w:tr>
      <w:tr w:rsidR="00F2704D" w:rsidRPr="00F2704D" w:rsidTr="00F2704D">
        <w:trPr>
          <w:trHeight w:val="286"/>
        </w:trPr>
        <w:tc>
          <w:tcPr>
            <w:tcW w:w="37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Садоводческие и огороднические объединения</w:t>
            </w:r>
          </w:p>
        </w:tc>
        <w:tc>
          <w:tcPr>
            <w:tcW w:w="39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 мест парковки на 10 участков</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7-10</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6.2.4. Расстояние пешеходных подходов от стоянок для временного хранения легковых автомобилей следует принимать, не более:</w:t>
      </w:r>
    </w:p>
    <w:p w:rsidR="00F2704D" w:rsidRPr="00F2704D" w:rsidRDefault="00F2704D" w:rsidP="00F2704D">
      <w:pPr>
        <w:widowControl/>
        <w:suppressAutoHyphens/>
        <w:spacing w:after="280"/>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входов в жилые дома - 100 м;                                                                                                             -до входов в места крупных учреждений торговли и общественного питания - 150 м;                  -до прочих учреждений и предприятий обслуживания населения и административных зданий - 250 м;                                                                                                                                            -до входов в парки, на выставки и стадионы - 400 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6.2.5.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000" w:firstRow="0" w:lastRow="0" w:firstColumn="0" w:lastColumn="0" w:noHBand="0" w:noVBand="0"/>
      </w:tblPr>
      <w:tblGrid>
        <w:gridCol w:w="4495"/>
        <w:gridCol w:w="2169"/>
        <w:gridCol w:w="1408"/>
        <w:gridCol w:w="1518"/>
      </w:tblGrid>
      <w:tr w:rsidR="00F2704D" w:rsidRPr="00F2704D" w:rsidTr="00F2704D">
        <w:tc>
          <w:tcPr>
            <w:tcW w:w="4495"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Здания, участки</w:t>
            </w:r>
          </w:p>
        </w:tc>
        <w:tc>
          <w:tcPr>
            <w:tcW w:w="50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от гаражных сооружений и открытых стоянок при числе автомобилей, м</w:t>
            </w:r>
          </w:p>
        </w:tc>
      </w:tr>
      <w:tr w:rsidR="00F2704D" w:rsidRPr="00F2704D" w:rsidTr="00F2704D">
        <w:tc>
          <w:tcPr>
            <w:tcW w:w="4495"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216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 и менее</w:t>
            </w:r>
          </w:p>
        </w:tc>
        <w:tc>
          <w:tcPr>
            <w:tcW w:w="140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11-50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51-100</w:t>
            </w:r>
          </w:p>
        </w:tc>
      </w:tr>
      <w:tr w:rsidR="00F2704D" w:rsidRPr="00F2704D" w:rsidTr="00F2704D">
        <w:tc>
          <w:tcPr>
            <w:tcW w:w="44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Жилые дома</w:t>
            </w:r>
          </w:p>
        </w:tc>
        <w:tc>
          <w:tcPr>
            <w:tcW w:w="216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140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r>
      <w:tr w:rsidR="00F2704D" w:rsidRPr="00F2704D" w:rsidTr="00F2704D">
        <w:tc>
          <w:tcPr>
            <w:tcW w:w="44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Торцы жилых домов без окон</w:t>
            </w:r>
          </w:p>
        </w:tc>
        <w:tc>
          <w:tcPr>
            <w:tcW w:w="216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140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r>
      <w:tr w:rsidR="00F2704D" w:rsidRPr="00F2704D" w:rsidTr="00F2704D">
        <w:tc>
          <w:tcPr>
            <w:tcW w:w="44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Общественные здания</w:t>
            </w:r>
          </w:p>
        </w:tc>
        <w:tc>
          <w:tcPr>
            <w:tcW w:w="216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140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r>
      <w:tr w:rsidR="00F2704D" w:rsidRPr="00F2704D" w:rsidTr="00F2704D">
        <w:tc>
          <w:tcPr>
            <w:tcW w:w="44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Общеобразовательные школы и детские дошкольные учреждения</w:t>
            </w:r>
          </w:p>
        </w:tc>
        <w:tc>
          <w:tcPr>
            <w:tcW w:w="216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c>
          <w:tcPr>
            <w:tcW w:w="140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r>
      <w:tr w:rsidR="00F2704D" w:rsidRPr="00F2704D" w:rsidTr="00F2704D">
        <w:tc>
          <w:tcPr>
            <w:tcW w:w="44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Лечебные учреждения со стационаром</w:t>
            </w:r>
          </w:p>
        </w:tc>
        <w:tc>
          <w:tcPr>
            <w:tcW w:w="216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c>
          <w:tcPr>
            <w:tcW w:w="140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r>
    </w:tbl>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Определяется по согласованию с органами Государственного санитарно-эпидемиологического надзора.</w:t>
      </w:r>
    </w:p>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Для зданий гаражей III—V степеней огнестойкости расстояния следует принимать не менее 12 м.</w:t>
      </w:r>
    </w:p>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6.2.7. 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(не менее) – 15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6.2.8. Размер земельного участка гаражей и стоянок автомобилей в зависимости от этажности</w:t>
      </w:r>
    </w:p>
    <w:tbl>
      <w:tblPr>
        <w:tblW w:w="0" w:type="auto"/>
        <w:tblInd w:w="108" w:type="dxa"/>
        <w:tblLayout w:type="fixed"/>
        <w:tblLook w:val="0000" w:firstRow="0" w:lastRow="0" w:firstColumn="0" w:lastColumn="0" w:noHBand="0" w:noVBand="0"/>
      </w:tblPr>
      <w:tblGrid>
        <w:gridCol w:w="3732"/>
        <w:gridCol w:w="2473"/>
        <w:gridCol w:w="2602"/>
      </w:tblGrid>
      <w:tr w:rsidR="00F2704D" w:rsidRPr="00F2704D" w:rsidTr="00F2704D">
        <w:tc>
          <w:tcPr>
            <w:tcW w:w="37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Этажность гаражного сооружения</w:t>
            </w:r>
          </w:p>
        </w:tc>
        <w:tc>
          <w:tcPr>
            <w:tcW w:w="2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Единица измерения </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r>
      <w:tr w:rsidR="00F2704D" w:rsidRPr="00F2704D" w:rsidTr="00F2704D">
        <w:tc>
          <w:tcPr>
            <w:tcW w:w="37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Одноэтажное </w:t>
            </w:r>
          </w:p>
        </w:tc>
        <w:tc>
          <w:tcPr>
            <w:tcW w:w="2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машино</w:t>
            </w:r>
            <w:proofErr w:type="spellEnd"/>
            <w:r w:rsidRPr="00F2704D">
              <w:rPr>
                <w:rFonts w:ascii="Times New Roman" w:eastAsia="Times New Roman" w:hAnsi="Times New Roman" w:cs="Times New Roman"/>
                <w:color w:val="auto"/>
                <w:lang w:eastAsia="ar-SA"/>
              </w:rPr>
              <w:t>-место</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r>
      <w:tr w:rsidR="00F2704D" w:rsidRPr="00F2704D" w:rsidTr="00F2704D">
        <w:tc>
          <w:tcPr>
            <w:tcW w:w="373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Двухэтажное </w:t>
            </w:r>
          </w:p>
        </w:tc>
        <w:tc>
          <w:tcPr>
            <w:tcW w:w="2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машино</w:t>
            </w:r>
            <w:proofErr w:type="spellEnd"/>
            <w:r w:rsidRPr="00F2704D">
              <w:rPr>
                <w:rFonts w:ascii="Times New Roman" w:eastAsia="Times New Roman" w:hAnsi="Times New Roman" w:cs="Times New Roman"/>
                <w:color w:val="auto"/>
                <w:lang w:eastAsia="ar-SA"/>
              </w:rPr>
              <w:t>-место</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r>
    </w:tbl>
    <w:p w:rsidR="00F2704D" w:rsidRPr="00F2704D" w:rsidRDefault="00F2704D" w:rsidP="00F2704D">
      <w:pPr>
        <w:widowControl/>
        <w:suppressAutoHyphens/>
        <w:spacing w:before="280"/>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6.2.9 Размер земельного участка гаражей и парков транспортных средств</w:t>
      </w:r>
    </w:p>
    <w:tbl>
      <w:tblPr>
        <w:tblW w:w="0" w:type="auto"/>
        <w:tblInd w:w="108" w:type="dxa"/>
        <w:tblLayout w:type="fixed"/>
        <w:tblLook w:val="0000" w:firstRow="0" w:lastRow="0" w:firstColumn="0" w:lastColumn="0" w:noHBand="0" w:noVBand="0"/>
      </w:tblPr>
      <w:tblGrid>
        <w:gridCol w:w="3094"/>
        <w:gridCol w:w="2037"/>
        <w:gridCol w:w="2297"/>
        <w:gridCol w:w="2162"/>
      </w:tblGrid>
      <w:tr w:rsidR="00F2704D" w:rsidRPr="00F2704D" w:rsidTr="00F2704D">
        <w:tc>
          <w:tcPr>
            <w:tcW w:w="3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Объект </w:t>
            </w:r>
          </w:p>
        </w:tc>
        <w:tc>
          <w:tcPr>
            <w:tcW w:w="203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Расчетная единица </w:t>
            </w:r>
          </w:p>
        </w:tc>
        <w:tc>
          <w:tcPr>
            <w:tcW w:w="229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Вместимость объекта</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Площадь участка, га</w:t>
            </w:r>
          </w:p>
        </w:tc>
      </w:tr>
      <w:tr w:rsidR="00F2704D" w:rsidRPr="00F2704D" w:rsidTr="00F2704D">
        <w:tc>
          <w:tcPr>
            <w:tcW w:w="3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Гаражи грузовых автомобилей</w:t>
            </w:r>
          </w:p>
        </w:tc>
        <w:tc>
          <w:tcPr>
            <w:tcW w:w="203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автомобиль</w:t>
            </w:r>
          </w:p>
        </w:tc>
        <w:tc>
          <w:tcPr>
            <w:tcW w:w="229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3,5</w:t>
            </w:r>
          </w:p>
        </w:tc>
      </w:tr>
      <w:tr w:rsidR="00F2704D" w:rsidRPr="00F2704D" w:rsidTr="00F2704D">
        <w:tc>
          <w:tcPr>
            <w:tcW w:w="3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Автобусные парки</w:t>
            </w:r>
          </w:p>
        </w:tc>
        <w:tc>
          <w:tcPr>
            <w:tcW w:w="203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автомобиль</w:t>
            </w:r>
          </w:p>
        </w:tc>
        <w:tc>
          <w:tcPr>
            <w:tcW w:w="229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2,3</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3,5</w:t>
            </w:r>
          </w:p>
        </w:tc>
      </w:tr>
    </w:tbl>
    <w:p w:rsidR="00F2704D" w:rsidRPr="00F2704D" w:rsidRDefault="00F2704D" w:rsidP="00F2704D">
      <w:pPr>
        <w:widowControl/>
        <w:suppressAutoHyphens/>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При соответствующем обосновании размеры земельных участков допускается уменьшать, но не более чем на 20%.</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6.2.10. Площадь участка для стоянки одного автотранспортного средства на открытых автостоянках следует принимать на одно </w:t>
      </w:r>
      <w:proofErr w:type="spellStart"/>
      <w:r w:rsidRPr="00F2704D">
        <w:rPr>
          <w:rFonts w:ascii="Times New Roman" w:eastAsia="Times New Roman" w:hAnsi="Times New Roman" w:cs="Times New Roman"/>
          <w:color w:val="auto"/>
          <w:lang w:eastAsia="ar-SA"/>
        </w:rPr>
        <w:t>машино</w:t>
      </w:r>
      <w:proofErr w:type="spellEnd"/>
      <w:r w:rsidRPr="00F2704D">
        <w:rPr>
          <w:rFonts w:ascii="Times New Roman" w:eastAsia="Times New Roman" w:hAnsi="Times New Roman" w:cs="Times New Roman"/>
          <w:color w:val="auto"/>
          <w:lang w:eastAsia="ar-SA"/>
        </w:rPr>
        <w:t xml:space="preserve">-место: </w:t>
      </w:r>
    </w:p>
    <w:p w:rsidR="00F2704D" w:rsidRPr="00F2704D" w:rsidRDefault="00F2704D" w:rsidP="00F2704D">
      <w:pPr>
        <w:widowControl/>
        <w:suppressAutoHyphens/>
        <w:spacing w:after="280"/>
        <w:ind w:left="714"/>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легковых автомобилей – 25 (18)*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w:t>
      </w:r>
      <w:r w:rsidRPr="00F2704D">
        <w:rPr>
          <w:rFonts w:ascii="Times New Roman" w:eastAsia="Times New Roman" w:hAnsi="Times New Roman" w:cs="Times New Roman"/>
          <w:color w:val="auto"/>
          <w:shd w:val="clear" w:color="auto" w:fill="FFFF00"/>
          <w:lang w:eastAsia="ar-SA"/>
        </w:rPr>
        <w:t xml:space="preserve">                                     </w:t>
      </w:r>
      <w:r w:rsidRPr="00F2704D">
        <w:rPr>
          <w:rFonts w:ascii="Times New Roman" w:eastAsia="Times New Roman" w:hAnsi="Times New Roman" w:cs="Times New Roman"/>
          <w:color w:val="auto"/>
          <w:lang w:eastAsia="ar-SA"/>
        </w:rPr>
        <w:t>- автобусов – 40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 велосипедов – 0,9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spacing w:after="28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В скобках – при примыкании участков для стоянки к проезжей части улиц и проездов.</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6.2.11. Размер земельного участка автозаправочной станции (АЗС) (одна топливораздаточная колонка на 500-1200 автомобилей).</w:t>
      </w:r>
    </w:p>
    <w:tbl>
      <w:tblPr>
        <w:tblW w:w="0" w:type="auto"/>
        <w:tblInd w:w="108" w:type="dxa"/>
        <w:tblLayout w:type="fixed"/>
        <w:tblLook w:val="0000" w:firstRow="0" w:lastRow="0" w:firstColumn="0" w:lastColumn="0" w:noHBand="0" w:noVBand="0"/>
      </w:tblPr>
      <w:tblGrid>
        <w:gridCol w:w="3258"/>
        <w:gridCol w:w="2241"/>
        <w:gridCol w:w="3007"/>
      </w:tblGrid>
      <w:tr w:rsidR="00F2704D" w:rsidRPr="00F2704D" w:rsidTr="00F2704D">
        <w:tc>
          <w:tcPr>
            <w:tcW w:w="32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АЗС при количестве</w:t>
            </w:r>
          </w:p>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топливораздаточных колонок</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r>
      <w:tr w:rsidR="00F2704D" w:rsidRPr="00F2704D" w:rsidTr="00F2704D">
        <w:tc>
          <w:tcPr>
            <w:tcW w:w="32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2 колонки</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га</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w:t>
            </w:r>
          </w:p>
        </w:tc>
      </w:tr>
      <w:tr w:rsidR="00F2704D" w:rsidRPr="00F2704D" w:rsidTr="00F2704D">
        <w:tc>
          <w:tcPr>
            <w:tcW w:w="32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 колонок</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га</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0,2</w:t>
            </w:r>
          </w:p>
        </w:tc>
      </w:tr>
      <w:tr w:rsidR="00F2704D" w:rsidRPr="00F2704D" w:rsidTr="00F2704D">
        <w:tc>
          <w:tcPr>
            <w:tcW w:w="32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 колонок</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га</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0,3</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6.2.12. Наименьшие расстояния до въездов в гаражи и выездов из них следует принимать: </w:t>
      </w:r>
    </w:p>
    <w:p w:rsidR="00F2704D" w:rsidRPr="00F2704D" w:rsidRDefault="00F2704D" w:rsidP="00F2704D">
      <w:pPr>
        <w:widowControl/>
        <w:suppressAutoHyphens/>
        <w:spacing w:after="28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 xml:space="preserve"> - от перекрестков магистральных улиц – 50 м;                                                                                       - улиц местного значения – 20 м;                                                                                                                     - от остановочных пунктов общественного пассажирского транспорта – 30 м. </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F2704D" w:rsidRPr="00F2704D" w:rsidRDefault="00F2704D" w:rsidP="00F2704D">
      <w:pPr>
        <w:widowControl/>
        <w:suppressAutoHyphens/>
        <w:spacing w:after="280"/>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 расстояние следует определять от топливораздаточных колонок и подземных топливных резервуаров.</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000" w:firstRow="0" w:lastRow="0" w:firstColumn="0" w:lastColumn="0" w:noHBand="0" w:noVBand="0"/>
      </w:tblPr>
      <w:tblGrid>
        <w:gridCol w:w="2482"/>
        <w:gridCol w:w="2782"/>
        <w:gridCol w:w="2393"/>
        <w:gridCol w:w="1933"/>
      </w:tblGrid>
      <w:tr w:rsidR="00F2704D" w:rsidRPr="00F2704D" w:rsidTr="00F2704D">
        <w:tc>
          <w:tcPr>
            <w:tcW w:w="24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Интенсивность движения,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трансп. ед./</w:t>
            </w:r>
            <w:proofErr w:type="spellStart"/>
            <w:r w:rsidRPr="00F2704D">
              <w:rPr>
                <w:rFonts w:ascii="Times New Roman" w:eastAsia="Times New Roman" w:hAnsi="Times New Roman" w:cs="Times New Roman"/>
                <w:color w:val="auto"/>
                <w:lang w:eastAsia="ar-SA"/>
              </w:rPr>
              <w:t>сут</w:t>
            </w:r>
            <w:proofErr w:type="spellEnd"/>
          </w:p>
        </w:tc>
        <w:tc>
          <w:tcPr>
            <w:tcW w:w="27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Мощность АЗС, заправок в сутки</w:t>
            </w:r>
          </w:p>
        </w:tc>
        <w:tc>
          <w:tcPr>
            <w:tcW w:w="239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между АЗС, км</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Размещение АЗС</w:t>
            </w:r>
          </w:p>
        </w:tc>
      </w:tr>
      <w:tr w:rsidR="00F2704D" w:rsidRPr="00F2704D" w:rsidTr="00F2704D">
        <w:tc>
          <w:tcPr>
            <w:tcW w:w="24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Свыше 1000 до 2000</w:t>
            </w:r>
          </w:p>
        </w:tc>
        <w:tc>
          <w:tcPr>
            <w:tcW w:w="27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250</w:t>
            </w:r>
          </w:p>
        </w:tc>
        <w:tc>
          <w:tcPr>
            <w:tcW w:w="239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30 - 40</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Одностороннее</w:t>
            </w:r>
          </w:p>
        </w:tc>
      </w:tr>
      <w:tr w:rsidR="00F2704D" w:rsidRPr="00F2704D" w:rsidTr="00F2704D">
        <w:tc>
          <w:tcPr>
            <w:tcW w:w="24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Свыше 2000 до 3000</w:t>
            </w:r>
          </w:p>
        </w:tc>
        <w:tc>
          <w:tcPr>
            <w:tcW w:w="27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500</w:t>
            </w:r>
          </w:p>
        </w:tc>
        <w:tc>
          <w:tcPr>
            <w:tcW w:w="239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40 - 50</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Одностороннее</w:t>
            </w:r>
          </w:p>
        </w:tc>
      </w:tr>
      <w:tr w:rsidR="00F2704D" w:rsidRPr="00F2704D" w:rsidTr="00F2704D">
        <w:tc>
          <w:tcPr>
            <w:tcW w:w="24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Свыше 3000 до 5000</w:t>
            </w:r>
          </w:p>
        </w:tc>
        <w:tc>
          <w:tcPr>
            <w:tcW w:w="278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750</w:t>
            </w:r>
          </w:p>
        </w:tc>
        <w:tc>
          <w:tcPr>
            <w:tcW w:w="239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40 - 50</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Одностороннее</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АЗС следует размещать:</w:t>
      </w:r>
    </w:p>
    <w:p w:rsidR="00F2704D" w:rsidRPr="00F2704D" w:rsidRDefault="00F2704D" w:rsidP="00F2704D">
      <w:pPr>
        <w:widowControl/>
        <w:numPr>
          <w:ilvl w:val="0"/>
          <w:numId w:val="16"/>
        </w:numPr>
        <w:suppressAutoHyphens/>
        <w:spacing w:after="200" w:line="276" w:lineRule="auto"/>
        <w:ind w:left="714" w:hanging="357"/>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F2704D" w:rsidRPr="00F2704D" w:rsidRDefault="00F2704D" w:rsidP="00F2704D">
      <w:pPr>
        <w:widowControl/>
        <w:numPr>
          <w:ilvl w:val="0"/>
          <w:numId w:val="16"/>
        </w:numPr>
        <w:suppressAutoHyphens/>
        <w:spacing w:after="28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Не ближе 250 м от железнодорожных переездов, не ближе 1000 м от мостовых переходов, на участках с насыпями высотой не более 2,0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6.2.15. Размер земельного участка станции технического обслуживания (СТО) (Один пост на 100-200 автомобилей):</w:t>
      </w:r>
    </w:p>
    <w:tbl>
      <w:tblPr>
        <w:tblW w:w="0" w:type="auto"/>
        <w:tblInd w:w="108" w:type="dxa"/>
        <w:tblLayout w:type="fixed"/>
        <w:tblLook w:val="0000" w:firstRow="0" w:lastRow="0" w:firstColumn="0" w:lastColumn="0" w:noHBand="0" w:noVBand="0"/>
      </w:tblPr>
      <w:tblGrid>
        <w:gridCol w:w="3090"/>
        <w:gridCol w:w="2241"/>
        <w:gridCol w:w="3007"/>
      </w:tblGrid>
      <w:tr w:rsidR="00F2704D" w:rsidRPr="00F2704D" w:rsidTr="00F2704D">
        <w:tc>
          <w:tcPr>
            <w:tcW w:w="309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СТО при количестве постов</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Единица измерения </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r>
      <w:tr w:rsidR="00F2704D" w:rsidRPr="00F2704D" w:rsidTr="00F2704D">
        <w:tc>
          <w:tcPr>
            <w:tcW w:w="309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10 постов</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га</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r>
      <w:tr w:rsidR="00F2704D" w:rsidRPr="00F2704D" w:rsidTr="00F2704D">
        <w:tc>
          <w:tcPr>
            <w:tcW w:w="309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 постов</w:t>
            </w:r>
          </w:p>
        </w:tc>
        <w:tc>
          <w:tcPr>
            <w:tcW w:w="22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га</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000" w:firstRow="0" w:lastRow="0" w:firstColumn="0" w:lastColumn="0" w:noHBand="0" w:noVBand="0"/>
      </w:tblPr>
      <w:tblGrid>
        <w:gridCol w:w="4831"/>
        <w:gridCol w:w="2944"/>
        <w:gridCol w:w="1815"/>
      </w:tblGrid>
      <w:tr w:rsidR="00F2704D" w:rsidRPr="00F2704D" w:rsidTr="00F2704D">
        <w:tc>
          <w:tcPr>
            <w:tcW w:w="4831"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Здания, участки</w:t>
            </w:r>
          </w:p>
        </w:tc>
        <w:tc>
          <w:tcPr>
            <w:tcW w:w="47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м от станций технического обслуживания при числе постов</w:t>
            </w:r>
          </w:p>
        </w:tc>
      </w:tr>
      <w:tr w:rsidR="00F2704D" w:rsidRPr="00F2704D" w:rsidTr="00F2704D">
        <w:tc>
          <w:tcPr>
            <w:tcW w:w="4831"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c>
          <w:tcPr>
            <w:tcW w:w="29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 и менее</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11-30</w:t>
            </w:r>
          </w:p>
        </w:tc>
      </w:tr>
      <w:tr w:rsidR="00F2704D" w:rsidRPr="00F2704D" w:rsidTr="00F2704D">
        <w:tc>
          <w:tcPr>
            <w:tcW w:w="48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Жилые дома</w:t>
            </w:r>
          </w:p>
        </w:tc>
        <w:tc>
          <w:tcPr>
            <w:tcW w:w="29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w:t>
            </w:r>
          </w:p>
        </w:tc>
      </w:tr>
      <w:tr w:rsidR="00F2704D" w:rsidRPr="00F2704D" w:rsidTr="00F2704D">
        <w:tc>
          <w:tcPr>
            <w:tcW w:w="48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Торцы жилых домов без окон</w:t>
            </w:r>
          </w:p>
        </w:tc>
        <w:tc>
          <w:tcPr>
            <w:tcW w:w="29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w:t>
            </w:r>
          </w:p>
        </w:tc>
      </w:tr>
      <w:tr w:rsidR="00F2704D" w:rsidRPr="00F2704D" w:rsidTr="00F2704D">
        <w:tc>
          <w:tcPr>
            <w:tcW w:w="48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Общественные здания</w:t>
            </w:r>
          </w:p>
        </w:tc>
        <w:tc>
          <w:tcPr>
            <w:tcW w:w="29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r>
      <w:tr w:rsidR="00F2704D" w:rsidRPr="00F2704D" w:rsidTr="00F2704D">
        <w:tc>
          <w:tcPr>
            <w:tcW w:w="48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Общеобразовательные школы и детские дошкольные учреждения</w:t>
            </w:r>
          </w:p>
        </w:tc>
        <w:tc>
          <w:tcPr>
            <w:tcW w:w="29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r>
      <w:tr w:rsidR="00F2704D" w:rsidRPr="00F2704D" w:rsidTr="00F2704D">
        <w:tc>
          <w:tcPr>
            <w:tcW w:w="483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Лечебные учреждения со стационаром</w:t>
            </w:r>
          </w:p>
        </w:tc>
        <w:tc>
          <w:tcPr>
            <w:tcW w:w="29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r>
    </w:tbl>
    <w:p w:rsidR="00F2704D" w:rsidRPr="00F2704D" w:rsidRDefault="00F2704D" w:rsidP="00F2704D">
      <w:pPr>
        <w:widowControl/>
        <w:suppressAutoHyphens/>
        <w:spacing w:after="280"/>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 определяется по согласованию с органами Государственного санитарно-эпидемиологического надзора.</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000" w:firstRow="0" w:lastRow="0" w:firstColumn="0" w:lastColumn="0" w:noHBand="0" w:noVBand="0"/>
      </w:tblPr>
      <w:tblGrid>
        <w:gridCol w:w="2411"/>
        <w:gridCol w:w="867"/>
        <w:gridCol w:w="1094"/>
        <w:gridCol w:w="1094"/>
        <w:gridCol w:w="1094"/>
        <w:gridCol w:w="1094"/>
        <w:gridCol w:w="1936"/>
      </w:tblGrid>
      <w:tr w:rsidR="00F2704D" w:rsidRPr="00F2704D" w:rsidTr="00F2704D">
        <w:tc>
          <w:tcPr>
            <w:tcW w:w="2411"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 xml:space="preserve">Интенсивность движения,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трансп. ед./</w:t>
            </w:r>
            <w:proofErr w:type="spellStart"/>
            <w:r w:rsidRPr="00F2704D">
              <w:rPr>
                <w:rFonts w:ascii="Times New Roman" w:eastAsia="Times New Roman" w:hAnsi="Times New Roman" w:cs="Times New Roman"/>
                <w:color w:val="auto"/>
                <w:lang w:eastAsia="ar-SA"/>
              </w:rPr>
              <w:t>сут</w:t>
            </w:r>
            <w:proofErr w:type="spellEnd"/>
          </w:p>
        </w:tc>
        <w:tc>
          <w:tcPr>
            <w:tcW w:w="5243" w:type="dxa"/>
            <w:gridSpan w:val="5"/>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Число постов на СТО в зависимости от расстояния между ними, км</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Размещение СТО</w:t>
            </w:r>
          </w:p>
        </w:tc>
      </w:tr>
      <w:tr w:rsidR="00F2704D" w:rsidRPr="00F2704D" w:rsidTr="00F2704D">
        <w:tc>
          <w:tcPr>
            <w:tcW w:w="2411"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8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80</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150</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200</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250</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41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1000</w:t>
            </w:r>
          </w:p>
        </w:tc>
        <w:tc>
          <w:tcPr>
            <w:tcW w:w="8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1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Одностороннее</w:t>
            </w:r>
          </w:p>
        </w:tc>
      </w:tr>
      <w:tr w:rsidR="00F2704D" w:rsidRPr="00F2704D" w:rsidTr="00F2704D">
        <w:tc>
          <w:tcPr>
            <w:tcW w:w="241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2000</w:t>
            </w:r>
          </w:p>
        </w:tc>
        <w:tc>
          <w:tcPr>
            <w:tcW w:w="8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19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41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3000</w:t>
            </w:r>
          </w:p>
        </w:tc>
        <w:tc>
          <w:tcPr>
            <w:tcW w:w="8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w:t>
            </w:r>
          </w:p>
        </w:tc>
        <w:tc>
          <w:tcPr>
            <w:tcW w:w="19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241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4000</w:t>
            </w:r>
          </w:p>
        </w:tc>
        <w:tc>
          <w:tcPr>
            <w:tcW w:w="8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c>
          <w:tcPr>
            <w:tcW w:w="109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c>
          <w:tcPr>
            <w:tcW w:w="19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6.2.18. Расстояния между площадками отдыха вне пределов населенных пунктов на автомобильных дорогах различных категорий:</w:t>
      </w:r>
    </w:p>
    <w:tbl>
      <w:tblPr>
        <w:tblW w:w="0" w:type="auto"/>
        <w:tblInd w:w="-10" w:type="dxa"/>
        <w:tblLayout w:type="fixed"/>
        <w:tblLook w:val="0000" w:firstRow="0" w:lastRow="0" w:firstColumn="0" w:lastColumn="0" w:noHBand="0" w:noVBand="0"/>
      </w:tblPr>
      <w:tblGrid>
        <w:gridCol w:w="1473"/>
        <w:gridCol w:w="2481"/>
        <w:gridCol w:w="5636"/>
      </w:tblGrid>
      <w:tr w:rsidR="00F2704D" w:rsidRPr="00F2704D" w:rsidTr="00F2704D">
        <w:tc>
          <w:tcPr>
            <w:tcW w:w="1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Категория дорог</w:t>
            </w:r>
          </w:p>
        </w:tc>
        <w:tc>
          <w:tcPr>
            <w:tcW w:w="248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между площадками отдыха, км</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1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 и II категория</w:t>
            </w:r>
          </w:p>
        </w:tc>
        <w:tc>
          <w:tcPr>
            <w:tcW w:w="248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15-20</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территории площадок отдыха могут быть предусмотрены сооружения для технического осмотра автомобилей и пункты торговли.</w:t>
            </w:r>
          </w:p>
        </w:tc>
      </w:tr>
      <w:tr w:rsidR="00F2704D" w:rsidRPr="00F2704D" w:rsidTr="00F2704D">
        <w:tc>
          <w:tcPr>
            <w:tcW w:w="1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III категория</w:t>
            </w:r>
          </w:p>
        </w:tc>
        <w:tc>
          <w:tcPr>
            <w:tcW w:w="248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25-35</w:t>
            </w: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147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IV категория</w:t>
            </w:r>
          </w:p>
        </w:tc>
        <w:tc>
          <w:tcPr>
            <w:tcW w:w="248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45-55</w:t>
            </w: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6.2.19. Вместимость площадок отдыха из расчета на одновременную остановку</w:t>
      </w:r>
    </w:p>
    <w:tbl>
      <w:tblPr>
        <w:tblW w:w="0" w:type="auto"/>
        <w:tblInd w:w="-10" w:type="dxa"/>
        <w:tblLayout w:type="fixed"/>
        <w:tblLook w:val="0000" w:firstRow="0" w:lastRow="0" w:firstColumn="0" w:lastColumn="0" w:noHBand="0" w:noVBand="0"/>
      </w:tblPr>
      <w:tblGrid>
        <w:gridCol w:w="1491"/>
        <w:gridCol w:w="3267"/>
        <w:gridCol w:w="4832"/>
      </w:tblGrid>
      <w:tr w:rsidR="00F2704D" w:rsidRPr="00F2704D" w:rsidTr="00F2704D">
        <w:tc>
          <w:tcPr>
            <w:tcW w:w="149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Категория дорог</w:t>
            </w:r>
          </w:p>
        </w:tc>
        <w:tc>
          <w:tcPr>
            <w:tcW w:w="32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Количество автомобилей при единовременной остановке</w:t>
            </w:r>
          </w:p>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(не менее)</w:t>
            </w:r>
          </w:p>
        </w:tc>
        <w:tc>
          <w:tcPr>
            <w:tcW w:w="4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149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 категория</w:t>
            </w:r>
          </w:p>
        </w:tc>
        <w:tc>
          <w:tcPr>
            <w:tcW w:w="32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20-50</w:t>
            </w:r>
          </w:p>
        </w:tc>
        <w:tc>
          <w:tcPr>
            <w:tcW w:w="4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 двустороннем размещении площадок отдуха на дорогах I категории их вместимость уменьшается вдвое.</w:t>
            </w:r>
          </w:p>
        </w:tc>
      </w:tr>
      <w:tr w:rsidR="00F2704D" w:rsidRPr="00F2704D" w:rsidTr="00F2704D">
        <w:tc>
          <w:tcPr>
            <w:tcW w:w="149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II и III категории</w:t>
            </w:r>
          </w:p>
        </w:tc>
        <w:tc>
          <w:tcPr>
            <w:tcW w:w="32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10-15</w:t>
            </w:r>
          </w:p>
        </w:tc>
        <w:tc>
          <w:tcPr>
            <w:tcW w:w="4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149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IV категория</w:t>
            </w:r>
          </w:p>
        </w:tc>
        <w:tc>
          <w:tcPr>
            <w:tcW w:w="326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4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before="280" w:after="280"/>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b/>
          <w:color w:val="auto"/>
          <w:lang w:eastAsia="ar-SA"/>
        </w:rPr>
        <w:t xml:space="preserve">7. </w:t>
      </w:r>
      <w:r w:rsidRPr="00F2704D">
        <w:rPr>
          <w:rFonts w:ascii="Times New Roman" w:eastAsia="Calibri" w:hAnsi="Times New Roman" w:cs="Times New Roman"/>
          <w:b/>
          <w:color w:val="auto"/>
          <w:lang w:eastAsia="ar-SA"/>
        </w:rPr>
        <w:t>Зоны инженерной инфраструктуры.</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7.</w:t>
      </w:r>
      <w:r w:rsidRPr="00F2704D">
        <w:rPr>
          <w:rFonts w:ascii="Times New Roman" w:eastAsia="Times New Roman" w:hAnsi="Times New Roman" w:cs="Times New Roman"/>
          <w:b/>
          <w:i/>
          <w:color w:val="auto"/>
          <w:lang w:val="en-US" w:eastAsia="ar-SA"/>
        </w:rPr>
        <w:t>1</w:t>
      </w:r>
      <w:r w:rsidRPr="00F2704D">
        <w:rPr>
          <w:rFonts w:ascii="Times New Roman" w:eastAsia="Times New Roman" w:hAnsi="Times New Roman" w:cs="Times New Roman"/>
          <w:b/>
          <w:i/>
          <w:color w:val="auto"/>
          <w:lang w:eastAsia="ar-SA"/>
        </w:rPr>
        <w:t xml:space="preserve">. Нормативы обеспечения  электропотреблением. </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7.2.1. Укрупненные показатели электропотребления (удельная расчетная нагрузка на 1 чел.)</w:t>
      </w:r>
    </w:p>
    <w:tbl>
      <w:tblPr>
        <w:tblW w:w="0" w:type="auto"/>
        <w:tblInd w:w="-10" w:type="dxa"/>
        <w:tblLayout w:type="fixed"/>
        <w:tblLook w:val="0000" w:firstRow="0" w:lastRow="0" w:firstColumn="0" w:lastColumn="0" w:noHBand="0" w:noVBand="0"/>
      </w:tblPr>
      <w:tblGrid>
        <w:gridCol w:w="2232"/>
        <w:gridCol w:w="3405"/>
        <w:gridCol w:w="1701"/>
        <w:gridCol w:w="2252"/>
      </w:tblGrid>
      <w:tr w:rsidR="00F2704D" w:rsidRPr="00F2704D" w:rsidTr="00F2704D">
        <w:tc>
          <w:tcPr>
            <w:tcW w:w="5637"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Степень благоустройства населенного пункта</w:t>
            </w:r>
          </w:p>
        </w:tc>
        <w:tc>
          <w:tcPr>
            <w:tcW w:w="170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Электро-потребление,</w:t>
            </w:r>
          </w:p>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кВт х ч/год на 1 чел.</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Использование максимума электрической нагрузки, ч/год</w:t>
            </w:r>
          </w:p>
        </w:tc>
      </w:tr>
      <w:tr w:rsidR="00F2704D" w:rsidRPr="00F2704D" w:rsidTr="00F2704D">
        <w:tc>
          <w:tcPr>
            <w:tcW w:w="2232"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Поселки и села (без кондиционеров):</w:t>
            </w:r>
          </w:p>
        </w:tc>
        <w:tc>
          <w:tcPr>
            <w:tcW w:w="340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не оборудованные стационарными электроплитами</w:t>
            </w:r>
          </w:p>
        </w:tc>
        <w:tc>
          <w:tcPr>
            <w:tcW w:w="170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950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4100</w:t>
            </w:r>
          </w:p>
        </w:tc>
      </w:tr>
      <w:tr w:rsidR="00F2704D" w:rsidRPr="00F2704D" w:rsidTr="00F2704D">
        <w:tc>
          <w:tcPr>
            <w:tcW w:w="223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340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оборудованные стационарными электроплитами (100% охвата)</w:t>
            </w:r>
          </w:p>
        </w:tc>
        <w:tc>
          <w:tcPr>
            <w:tcW w:w="170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1350</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4400</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F2704D" w:rsidRPr="00F2704D" w:rsidRDefault="00F2704D" w:rsidP="00F2704D">
      <w:pPr>
        <w:widowControl/>
        <w:suppressAutoHyphens/>
        <w:spacing w:before="28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7.2.2. Размеры земельных участков для размещения понизительных подстанций</w:t>
      </w:r>
    </w:p>
    <w:tbl>
      <w:tblPr>
        <w:tblW w:w="0" w:type="auto"/>
        <w:tblInd w:w="-10" w:type="dxa"/>
        <w:tblLayout w:type="fixed"/>
        <w:tblLook w:val="0000" w:firstRow="0" w:lastRow="0" w:firstColumn="0" w:lastColumn="0" w:noHBand="0" w:noVBand="0"/>
      </w:tblPr>
      <w:tblGrid>
        <w:gridCol w:w="4655"/>
        <w:gridCol w:w="4935"/>
      </w:tblGrid>
      <w:tr w:rsidR="00F2704D" w:rsidRPr="00F2704D" w:rsidTr="00F2704D">
        <w:tc>
          <w:tcPr>
            <w:tcW w:w="465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Тип понизительной станции</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Размеры земельных участков котельных (не более), га</w:t>
            </w:r>
          </w:p>
        </w:tc>
      </w:tr>
      <w:tr w:rsidR="00F2704D" w:rsidRPr="00F2704D" w:rsidTr="00F2704D">
        <w:tc>
          <w:tcPr>
            <w:tcW w:w="465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Комплектные и распределительные устройства </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0,6</w:t>
            </w:r>
          </w:p>
        </w:tc>
      </w:tr>
      <w:tr w:rsidR="00F2704D" w:rsidRPr="00F2704D" w:rsidTr="00F2704D">
        <w:tc>
          <w:tcPr>
            <w:tcW w:w="465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Пункты перехода воздушных линий в кабельные </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7.2.3. Расстояние от отдельно стоящих распределительных пунктов и трансформаторных подстанций напряжением 6-20 </w:t>
      </w:r>
      <w:proofErr w:type="spellStart"/>
      <w:r w:rsidRPr="00F2704D">
        <w:rPr>
          <w:rFonts w:ascii="Times New Roman" w:eastAsia="Times New Roman" w:hAnsi="Times New Roman" w:cs="Times New Roman"/>
          <w:color w:val="auto"/>
          <w:lang w:eastAsia="ar-SA"/>
        </w:rPr>
        <w:t>кВ</w:t>
      </w:r>
      <w:proofErr w:type="spellEnd"/>
      <w:r w:rsidRPr="00F2704D">
        <w:rPr>
          <w:rFonts w:ascii="Times New Roman" w:eastAsia="Times New Roman" w:hAnsi="Times New Roman" w:cs="Times New Roman"/>
          <w:color w:val="auto"/>
          <w:lang w:eastAsia="ar-SA"/>
        </w:rPr>
        <w:t xml:space="preserve"> при числе трансформаторов не более двух мощностью до 1000кВ х А.</w:t>
      </w:r>
    </w:p>
    <w:p w:rsidR="00F2704D" w:rsidRPr="00F2704D" w:rsidRDefault="00F2704D" w:rsidP="00F2704D">
      <w:pPr>
        <w:widowControl/>
        <w:numPr>
          <w:ilvl w:val="0"/>
          <w:numId w:val="28"/>
        </w:numPr>
        <w:suppressAutoHyphens/>
        <w:spacing w:after="200" w:line="276" w:lineRule="auto"/>
        <w:ind w:left="714" w:hanging="357"/>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окон жилых домов и общественных зданий (не менее) – 10 м;</w:t>
      </w:r>
    </w:p>
    <w:p w:rsidR="00F2704D" w:rsidRPr="00F2704D" w:rsidRDefault="00F2704D" w:rsidP="00F2704D">
      <w:pPr>
        <w:widowControl/>
        <w:numPr>
          <w:ilvl w:val="0"/>
          <w:numId w:val="28"/>
        </w:numPr>
        <w:suppressAutoHyphens/>
        <w:spacing w:after="280" w:line="276" w:lineRule="auto"/>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до зданий лечебно-профилактических учреждений (не менее) – 15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7.3. Нормативы обеспеченности водоснабжением и водоотведением.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Times New Roman" w:hAnsi="Times New Roman" w:cs="Times New Roman"/>
          <w:color w:val="auto"/>
          <w:lang w:eastAsia="ar-SA"/>
        </w:rPr>
        <w:t>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Calibri" w:hAnsi="Times New Roman" w:cs="Times New Roman"/>
          <w:bCs/>
          <w:color w:val="auto"/>
          <w:lang w:eastAsia="ar-SA"/>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При проектировании сооружений водоснабжения следует учитывать требования бесперебойности водоснабжения.</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xml:space="preserve">При проектировании систем канализации населенных пунктов, в том числе их отдельных структурных элементов, расчетное </w:t>
      </w:r>
      <w:r w:rsidRPr="00F2704D">
        <w:rPr>
          <w:rFonts w:ascii="Times New Roman" w:eastAsia="Times New Roman" w:hAnsi="Times New Roman" w:cs="Times New Roman"/>
          <w:color w:val="auto"/>
          <w:lang w:eastAsia="ar-SA"/>
        </w:rPr>
        <w:t>удельное среднесуточное водоотведение</w:t>
      </w:r>
      <w:r w:rsidRPr="00F2704D">
        <w:rPr>
          <w:rFonts w:ascii="Times New Roman" w:eastAsia="Times New Roman" w:hAnsi="Times New Roman" w:cs="Times New Roman"/>
          <w:bCs/>
          <w:color w:val="auto"/>
          <w:lang w:eastAsia="ar-SA"/>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Times New Roman" w:hAnsi="Times New Roman" w:cs="Times New Roman"/>
          <w:bCs/>
          <w:color w:val="auto"/>
          <w:lang w:eastAsia="ar-SA"/>
        </w:rPr>
        <w:t xml:space="preserve">Удельное водоотведение в </w:t>
      </w:r>
      <w:proofErr w:type="spellStart"/>
      <w:r w:rsidRPr="00F2704D">
        <w:rPr>
          <w:rFonts w:ascii="Times New Roman" w:eastAsia="Times New Roman" w:hAnsi="Times New Roman" w:cs="Times New Roman"/>
          <w:bCs/>
          <w:color w:val="auto"/>
          <w:lang w:eastAsia="ar-SA"/>
        </w:rPr>
        <w:t>неканализованных</w:t>
      </w:r>
      <w:proofErr w:type="spellEnd"/>
      <w:r w:rsidRPr="00F2704D">
        <w:rPr>
          <w:rFonts w:ascii="Times New Roman" w:eastAsia="Times New Roman" w:hAnsi="Times New Roman" w:cs="Times New Roman"/>
          <w:bCs/>
          <w:color w:val="auto"/>
          <w:lang w:eastAsia="ar-SA"/>
        </w:rPr>
        <w:t xml:space="preserve"> районах следует принимать 25 л/</w:t>
      </w:r>
      <w:proofErr w:type="spellStart"/>
      <w:r w:rsidRPr="00F2704D">
        <w:rPr>
          <w:rFonts w:ascii="Times New Roman" w:eastAsia="Times New Roman" w:hAnsi="Times New Roman" w:cs="Times New Roman"/>
          <w:bCs/>
          <w:color w:val="auto"/>
          <w:lang w:eastAsia="ar-SA"/>
        </w:rPr>
        <w:t>сут</w:t>
      </w:r>
      <w:proofErr w:type="spellEnd"/>
      <w:r w:rsidRPr="00F2704D">
        <w:rPr>
          <w:rFonts w:ascii="Times New Roman" w:eastAsia="Times New Roman" w:hAnsi="Times New Roman" w:cs="Times New Roman"/>
          <w:bCs/>
          <w:color w:val="auto"/>
          <w:lang w:eastAsia="ar-SA"/>
        </w:rPr>
        <w:t xml:space="preserve"> на одного жителя.</w:t>
      </w:r>
    </w:p>
    <w:p w:rsidR="00F2704D" w:rsidRPr="00F2704D" w:rsidRDefault="00F2704D" w:rsidP="00F2704D">
      <w:pPr>
        <w:widowControl/>
        <w:suppressAutoHyphens/>
        <w:ind w:firstLine="709"/>
        <w:jc w:val="both"/>
        <w:rPr>
          <w:rFonts w:ascii="Times New Roman" w:eastAsia="Times New Roman" w:hAnsi="Times New Roman" w:cs="Times New Roman"/>
          <w:b/>
          <w:i/>
          <w:color w:val="auto"/>
          <w:lang w:eastAsia="ar-SA"/>
        </w:rPr>
      </w:pPr>
      <w:r w:rsidRPr="00F2704D">
        <w:rPr>
          <w:rFonts w:ascii="Times New Roman" w:eastAsia="Calibri" w:hAnsi="Times New Roman" w:cs="Times New Roman"/>
          <w:bCs/>
          <w:color w:val="auto"/>
          <w:lang w:eastAsia="ar-SA"/>
        </w:rPr>
        <w:t>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7.4. Нормативы обеспеченности теплоснабжением.</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color w:val="auto"/>
          <w:lang w:eastAsia="ar-SA"/>
        </w:rPr>
        <w:t xml:space="preserve">7.4.1. </w:t>
      </w:r>
      <w:r w:rsidRPr="00F2704D">
        <w:rPr>
          <w:rFonts w:ascii="Times New Roman" w:eastAsia="Times New Roman" w:hAnsi="Times New Roman" w:cs="Times New Roman"/>
          <w:bCs/>
          <w:color w:val="auto"/>
          <w:lang w:eastAsia="ar-SA"/>
        </w:rPr>
        <w:t>Теплоснабжение поселения следует предусматривать в соответствии с утвержденными схемами теплоснабжения.</w:t>
      </w:r>
    </w:p>
    <w:p w:rsidR="00F2704D" w:rsidRPr="00F2704D" w:rsidRDefault="00F2704D" w:rsidP="00F2704D">
      <w:pPr>
        <w:widowControl/>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При разработке схем теплоснабжения расчетные тепловые нагрузки определяются:</w:t>
      </w:r>
    </w:p>
    <w:p w:rsidR="00F2704D" w:rsidRPr="00F2704D" w:rsidRDefault="00F2704D" w:rsidP="00F2704D">
      <w:pPr>
        <w:widowControl/>
        <w:suppressAutoHyphens/>
        <w:ind w:left="360"/>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lastRenderedPageBreak/>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F2704D" w:rsidRPr="00F2704D" w:rsidRDefault="00F2704D" w:rsidP="00F2704D">
      <w:pPr>
        <w:widowControl/>
        <w:suppressAutoHyphens/>
        <w:ind w:left="360"/>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F2704D" w:rsidRPr="00F2704D" w:rsidRDefault="00F2704D" w:rsidP="00F2704D">
      <w:pPr>
        <w:widowControl/>
        <w:suppressAutoHyphens/>
        <w:ind w:left="360"/>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Cs/>
          <w:color w:val="auto"/>
          <w:lang w:eastAsia="ar-SA"/>
        </w:rPr>
        <w:t>Тепловые нагрузки определяются с учетом категорий потребителей по надежности теплоснабжения в соответствии с требованиями СНиП 41-02-2003.</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7.4.2. Размеры земельных участков для размещения котельных.</w:t>
      </w:r>
    </w:p>
    <w:tbl>
      <w:tblPr>
        <w:tblW w:w="0" w:type="auto"/>
        <w:tblInd w:w="108" w:type="dxa"/>
        <w:tblLayout w:type="fixed"/>
        <w:tblLook w:val="0000" w:firstRow="0" w:lastRow="0" w:firstColumn="0" w:lastColumn="0" w:noHBand="0" w:noVBand="0"/>
      </w:tblPr>
      <w:tblGrid>
        <w:gridCol w:w="4042"/>
        <w:gridCol w:w="1729"/>
        <w:gridCol w:w="3819"/>
      </w:tblGrid>
      <w:tr w:rsidR="00F2704D" w:rsidRPr="00F2704D" w:rsidTr="00F2704D">
        <w:tc>
          <w:tcPr>
            <w:tcW w:w="4042"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proofErr w:type="spellStart"/>
            <w:r w:rsidRPr="00F2704D">
              <w:rPr>
                <w:rFonts w:ascii="Times New Roman" w:eastAsia="Times New Roman" w:hAnsi="Times New Roman" w:cs="Times New Roman"/>
                <w:color w:val="auto"/>
                <w:lang w:eastAsia="ar-SA"/>
              </w:rPr>
              <w:t>Теплопроизводительность</w:t>
            </w:r>
            <w:proofErr w:type="spellEnd"/>
            <w:r w:rsidRPr="00F2704D">
              <w:rPr>
                <w:rFonts w:ascii="Times New Roman" w:eastAsia="Times New Roman" w:hAnsi="Times New Roman" w:cs="Times New Roman"/>
                <w:color w:val="auto"/>
                <w:lang w:eastAsia="ar-SA"/>
              </w:rPr>
              <w:t xml:space="preserve"> котельных,</w:t>
            </w:r>
          </w:p>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Гкал/ч (МВт)</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Размеры земельных участков котельных, га</w:t>
            </w:r>
          </w:p>
        </w:tc>
      </w:tr>
      <w:tr w:rsidR="00F2704D" w:rsidRPr="00F2704D" w:rsidTr="00F2704D">
        <w:tc>
          <w:tcPr>
            <w:tcW w:w="404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c>
          <w:tcPr>
            <w:tcW w:w="17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работающих на твердом топливе</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работающих на </w:t>
            </w:r>
            <w:proofErr w:type="spellStart"/>
            <w:r w:rsidRPr="00F2704D">
              <w:rPr>
                <w:rFonts w:ascii="Times New Roman" w:eastAsia="Times New Roman" w:hAnsi="Times New Roman" w:cs="Times New Roman"/>
                <w:color w:val="auto"/>
                <w:lang w:eastAsia="ar-SA"/>
              </w:rPr>
              <w:t>газомазутном</w:t>
            </w:r>
            <w:proofErr w:type="spellEnd"/>
            <w:r w:rsidRPr="00F2704D">
              <w:rPr>
                <w:rFonts w:ascii="Times New Roman" w:eastAsia="Times New Roman" w:hAnsi="Times New Roman" w:cs="Times New Roman"/>
                <w:color w:val="auto"/>
                <w:lang w:eastAsia="ar-SA"/>
              </w:rPr>
              <w:t xml:space="preserve"> топливе</w:t>
            </w:r>
          </w:p>
        </w:tc>
      </w:tr>
      <w:tr w:rsidR="00F2704D" w:rsidRPr="00F2704D" w:rsidTr="00F2704D">
        <w:tc>
          <w:tcPr>
            <w:tcW w:w="40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5</w:t>
            </w:r>
          </w:p>
        </w:tc>
        <w:tc>
          <w:tcPr>
            <w:tcW w:w="17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0,7</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0,7</w:t>
            </w:r>
          </w:p>
        </w:tc>
      </w:tr>
      <w:tr w:rsidR="00F2704D" w:rsidRPr="00F2704D" w:rsidTr="00F2704D">
        <w:tc>
          <w:tcPr>
            <w:tcW w:w="40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5 до 10 (от 6 до 12)</w:t>
            </w:r>
          </w:p>
        </w:tc>
        <w:tc>
          <w:tcPr>
            <w:tcW w:w="17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r>
      <w:tr w:rsidR="00F2704D" w:rsidRPr="00F2704D" w:rsidTr="00F2704D">
        <w:tc>
          <w:tcPr>
            <w:tcW w:w="40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свыше 10 до 50 (св. 12 до 58)</w:t>
            </w:r>
          </w:p>
        </w:tc>
        <w:tc>
          <w:tcPr>
            <w:tcW w:w="17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r>
      <w:tr w:rsidR="00F2704D" w:rsidRPr="00F2704D" w:rsidTr="00F2704D">
        <w:tc>
          <w:tcPr>
            <w:tcW w:w="40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свыше 50 до 100 (св. 58 до 116)</w:t>
            </w:r>
          </w:p>
        </w:tc>
        <w:tc>
          <w:tcPr>
            <w:tcW w:w="17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r>
      <w:tr w:rsidR="00F2704D" w:rsidRPr="00F2704D" w:rsidTr="00F2704D">
        <w:tc>
          <w:tcPr>
            <w:tcW w:w="40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свыше 100 до 200 (св. 116 до 223)</w:t>
            </w:r>
          </w:p>
        </w:tc>
        <w:tc>
          <w:tcPr>
            <w:tcW w:w="17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3,7</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r>
      <w:tr w:rsidR="00F2704D" w:rsidRPr="00F2704D" w:rsidTr="00F2704D">
        <w:tc>
          <w:tcPr>
            <w:tcW w:w="404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свыше 200 до 400 (св. 233 до 466)</w:t>
            </w:r>
          </w:p>
        </w:tc>
        <w:tc>
          <w:tcPr>
            <w:tcW w:w="172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3,5</w:t>
            </w:r>
          </w:p>
        </w:tc>
      </w:tr>
    </w:tbl>
    <w:p w:rsidR="00F2704D" w:rsidRPr="00F2704D" w:rsidRDefault="00F2704D" w:rsidP="00F2704D">
      <w:pPr>
        <w:widowControl/>
        <w:suppressAutoHyphens/>
        <w:spacing w:before="280" w:after="280"/>
        <w:ind w:firstLine="709"/>
        <w:jc w:val="both"/>
        <w:rPr>
          <w:rFonts w:ascii="Times New Roman" w:eastAsia="Calibri" w:hAnsi="Times New Roman" w:cs="Times New Roman"/>
          <w:bCs/>
          <w:color w:val="auto"/>
          <w:lang w:eastAsia="ar-SA"/>
        </w:rPr>
      </w:pPr>
      <w:r w:rsidRPr="00F2704D">
        <w:rPr>
          <w:rFonts w:ascii="Times New Roman" w:eastAsia="Times New Roman" w:hAnsi="Times New Roman" w:cs="Times New Roman"/>
          <w:b/>
          <w:i/>
          <w:color w:val="auto"/>
          <w:lang w:eastAsia="ar-SA"/>
        </w:rPr>
        <w:t>7.5. Нормативы обеспеченности газоснабжением.</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7.5.1. Газораспределительная система должна обеспечивать подачу газа потребителям в необходимом объеме и требуемых параметрах.</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Расходы газа потребителями следует определять:</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F2704D" w:rsidRPr="00F2704D" w:rsidRDefault="00F2704D" w:rsidP="00F2704D">
      <w:pPr>
        <w:widowControl/>
        <w:suppressAutoHyphens/>
        <w:ind w:left="360"/>
        <w:jc w:val="both"/>
        <w:rPr>
          <w:rFonts w:ascii="Times New Roman" w:eastAsia="Times New Roman" w:hAnsi="Times New Roman" w:cs="Times New Roman"/>
          <w:color w:val="auto"/>
          <w:lang w:eastAsia="ar-SA"/>
        </w:rPr>
      </w:pPr>
      <w:r w:rsidRPr="00F2704D">
        <w:rPr>
          <w:rFonts w:ascii="Times New Roman" w:eastAsia="Calibri" w:hAnsi="Times New Roman" w:cs="Times New Roman"/>
          <w:bCs/>
          <w:color w:val="auto"/>
          <w:lang w:eastAsia="ar-SA"/>
        </w:rPr>
        <w:t>- для существующего жилищно-коммунального сектора в соответствии со СНиП 42-01-2002.</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7.5.2. Размеры земельных участков для размещения газонаполнительных станций (ГНС) (не более)</w:t>
      </w:r>
    </w:p>
    <w:tbl>
      <w:tblPr>
        <w:tblW w:w="0" w:type="auto"/>
        <w:tblInd w:w="108" w:type="dxa"/>
        <w:tblLayout w:type="fixed"/>
        <w:tblLook w:val="0000" w:firstRow="0" w:lastRow="0" w:firstColumn="0" w:lastColumn="0" w:noHBand="0" w:noVBand="0"/>
      </w:tblPr>
      <w:tblGrid>
        <w:gridCol w:w="3412"/>
        <w:gridCol w:w="3332"/>
      </w:tblGrid>
      <w:tr w:rsidR="00F2704D" w:rsidRPr="00F2704D" w:rsidTr="00F2704D">
        <w:tc>
          <w:tcPr>
            <w:tcW w:w="341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Производительность, </w:t>
            </w:r>
            <w:proofErr w:type="spellStart"/>
            <w:r w:rsidRPr="00F2704D">
              <w:rPr>
                <w:rFonts w:ascii="Times New Roman" w:eastAsia="Times New Roman" w:hAnsi="Times New Roman" w:cs="Times New Roman"/>
                <w:color w:val="auto"/>
                <w:lang w:eastAsia="ar-SA"/>
              </w:rPr>
              <w:t>тыс.т</w:t>
            </w:r>
            <w:proofErr w:type="spellEnd"/>
            <w:r w:rsidRPr="00F2704D">
              <w:rPr>
                <w:rFonts w:ascii="Times New Roman" w:eastAsia="Times New Roman" w:hAnsi="Times New Roman" w:cs="Times New Roman"/>
                <w:color w:val="auto"/>
                <w:lang w:eastAsia="ar-SA"/>
              </w:rPr>
              <w:t>/год</w:t>
            </w:r>
          </w:p>
        </w:tc>
        <w:tc>
          <w:tcPr>
            <w:tcW w:w="3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 га</w:t>
            </w:r>
          </w:p>
        </w:tc>
      </w:tr>
      <w:tr w:rsidR="00F2704D" w:rsidRPr="00F2704D" w:rsidTr="00F2704D">
        <w:tc>
          <w:tcPr>
            <w:tcW w:w="341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3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w:t>
            </w:r>
          </w:p>
        </w:tc>
      </w:tr>
      <w:tr w:rsidR="00F2704D" w:rsidRPr="00F2704D" w:rsidTr="00F2704D">
        <w:tc>
          <w:tcPr>
            <w:tcW w:w="341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c>
          <w:tcPr>
            <w:tcW w:w="3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7,0</w:t>
            </w:r>
          </w:p>
        </w:tc>
      </w:tr>
      <w:tr w:rsidR="00F2704D" w:rsidRPr="00F2704D" w:rsidTr="00F2704D">
        <w:tc>
          <w:tcPr>
            <w:tcW w:w="341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w:t>
            </w:r>
          </w:p>
        </w:tc>
        <w:tc>
          <w:tcPr>
            <w:tcW w:w="3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8,0</w:t>
            </w:r>
          </w:p>
        </w:tc>
      </w:tr>
    </w:tbl>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7.5.3. Размеры земельных участков для размещения газонаполнительных пунктов (ГНП) (не более) – 0,6 га.</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7.5.4. </w:t>
      </w:r>
      <w:proofErr w:type="spellStart"/>
      <w:r w:rsidRPr="00F2704D">
        <w:rPr>
          <w:rFonts w:ascii="Times New Roman" w:eastAsia="Times New Roman" w:hAnsi="Times New Roman" w:cs="Times New Roman"/>
          <w:color w:val="auto"/>
          <w:lang w:eastAsia="ar-SA"/>
        </w:rPr>
        <w:t>Отдельностоящие</w:t>
      </w:r>
      <w:proofErr w:type="spellEnd"/>
      <w:r w:rsidRPr="00F2704D">
        <w:rPr>
          <w:rFonts w:ascii="Times New Roman" w:eastAsia="Times New Roman" w:hAnsi="Times New Roman" w:cs="Times New Roman"/>
          <w:color w:val="auto"/>
          <w:lang w:eastAsia="ar-SA"/>
        </w:rPr>
        <w:t xml:space="preserve"> ГРП в кварталах размещаются на расстоянии в свету от зданий и сооружений не менее:</w:t>
      </w:r>
    </w:p>
    <w:p w:rsidR="00F2704D" w:rsidRPr="00F2704D" w:rsidRDefault="00F2704D" w:rsidP="00F2704D">
      <w:pPr>
        <w:widowControl/>
        <w:suppressAutoHyphens/>
        <w:spacing w:after="280"/>
        <w:ind w:left="36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при давлении газа на вводе ГРП до 0,6 (6) МПа (кгс/см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 10 м;                                                      </w:t>
      </w:r>
    </w:p>
    <w:p w:rsidR="00F2704D" w:rsidRPr="00F2704D" w:rsidRDefault="00F2704D" w:rsidP="00F2704D">
      <w:pPr>
        <w:widowControl/>
        <w:suppressAutoHyphens/>
        <w:spacing w:before="280"/>
        <w:ind w:firstLine="708"/>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7.5.5. Рекомендуемые минимальные разрывы от газопроводов низкого давления </w:t>
      </w:r>
    </w:p>
    <w:tbl>
      <w:tblPr>
        <w:tblW w:w="0" w:type="auto"/>
        <w:tblInd w:w="-10" w:type="dxa"/>
        <w:tblLayout w:type="fixed"/>
        <w:tblLook w:val="0000" w:firstRow="0" w:lastRow="0" w:firstColumn="0" w:lastColumn="0" w:noHBand="0" w:noVBand="0"/>
      </w:tblPr>
      <w:tblGrid>
        <w:gridCol w:w="7621"/>
        <w:gridCol w:w="1969"/>
      </w:tblGrid>
      <w:tr w:rsidR="00F2704D" w:rsidRPr="00F2704D" w:rsidTr="00F2704D">
        <w:tc>
          <w:tcPr>
            <w:tcW w:w="762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Элементы застройки</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от газопроводов, м</w:t>
            </w:r>
          </w:p>
        </w:tc>
      </w:tr>
      <w:tr w:rsidR="00F2704D" w:rsidRPr="00F2704D" w:rsidTr="00F2704D">
        <w:tc>
          <w:tcPr>
            <w:tcW w:w="762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Многоэтажные жилые и общественные здания </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r>
      <w:tr w:rsidR="00F2704D" w:rsidRPr="00F2704D" w:rsidTr="00F2704D">
        <w:tc>
          <w:tcPr>
            <w:tcW w:w="762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Малоэтажные жилые здания, теплицы, склады</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r>
      <w:tr w:rsidR="00F2704D" w:rsidRPr="00F2704D" w:rsidTr="00F2704D">
        <w:tc>
          <w:tcPr>
            <w:tcW w:w="762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Водопроводные насосные станции, водозаборные и очистные сооружения, </w:t>
            </w:r>
            <w:proofErr w:type="spellStart"/>
            <w:r w:rsidRPr="00F2704D">
              <w:rPr>
                <w:rFonts w:ascii="Times New Roman" w:eastAsia="Times New Roman" w:hAnsi="Times New Roman" w:cs="Times New Roman"/>
                <w:color w:val="auto"/>
                <w:lang w:eastAsia="ar-SA"/>
              </w:rPr>
              <w:t>артскважины</w:t>
            </w:r>
            <w:proofErr w:type="spellEnd"/>
            <w:r w:rsidRPr="00F2704D">
              <w:rPr>
                <w:rFonts w:ascii="Times New Roman" w:eastAsia="Times New Roman" w:hAnsi="Times New Roman" w:cs="Times New Roman"/>
                <w:color w:val="auto"/>
                <w:lang w:eastAsia="ar-SA"/>
              </w:rPr>
              <w:t>*</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r>
    </w:tbl>
    <w:p w:rsidR="00F2704D" w:rsidRPr="00F2704D" w:rsidRDefault="00F2704D" w:rsidP="00F2704D">
      <w:pPr>
        <w:widowControl/>
        <w:suppressAutoHyphens/>
        <w:ind w:firstLine="709"/>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Примечание: * - При этом должны быть учтены требования организации 1, 2 и 3 поясов зон санитарной охраны источников водоснабжения.</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7.6. Санитарная очистка.</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7.6.1. Норма накопления твердых бытовых отходов (ТБО) для населения (объем отходов в год на 1 человека):</w:t>
      </w:r>
    </w:p>
    <w:tbl>
      <w:tblPr>
        <w:tblW w:w="0" w:type="auto"/>
        <w:tblInd w:w="-10" w:type="dxa"/>
        <w:tblLayout w:type="fixed"/>
        <w:tblLook w:val="0000" w:firstRow="0" w:lastRow="0" w:firstColumn="0" w:lastColumn="0" w:noHBand="0" w:noVBand="0"/>
      </w:tblPr>
      <w:tblGrid>
        <w:gridCol w:w="6658"/>
        <w:gridCol w:w="2932"/>
      </w:tblGrid>
      <w:tr w:rsidR="00F2704D" w:rsidRPr="00F2704D" w:rsidTr="00F2704D">
        <w:trPr>
          <w:trHeight w:val="602"/>
        </w:trPr>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Бытовые отходы</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Количество бытовых отходов, м</w:t>
            </w:r>
            <w:r w:rsidRPr="00F2704D">
              <w:rPr>
                <w:rFonts w:ascii="Times New Roman" w:eastAsia="Times New Roman" w:hAnsi="Times New Roman" w:cs="Times New Roman"/>
                <w:color w:val="auto"/>
                <w:vertAlign w:val="superscript"/>
                <w:lang w:eastAsia="ar-SA"/>
              </w:rPr>
              <w:t>3</w:t>
            </w:r>
            <w:r w:rsidRPr="00F2704D">
              <w:rPr>
                <w:rFonts w:ascii="Times New Roman" w:eastAsia="Times New Roman" w:hAnsi="Times New Roman" w:cs="Times New Roman"/>
                <w:color w:val="auto"/>
                <w:lang w:eastAsia="ar-SA"/>
              </w:rPr>
              <w:t xml:space="preserve"> чел/год</w:t>
            </w:r>
          </w:p>
        </w:tc>
      </w:tr>
      <w:tr w:rsidR="00F2704D" w:rsidRPr="00F2704D" w:rsidTr="00F2704D">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Твердые: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жилых зданий, оборудованных водопроводом, канализацией, центральным отоплением и газом</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1,8</w:t>
            </w:r>
          </w:p>
        </w:tc>
      </w:tr>
      <w:tr w:rsidR="00F2704D" w:rsidRPr="00F2704D" w:rsidTr="00F2704D">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жилых зданий неблагоустроенных</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1,7</w:t>
            </w:r>
          </w:p>
        </w:tc>
      </w:tr>
      <w:tr w:rsidR="00F2704D" w:rsidRPr="00F2704D" w:rsidTr="00F2704D">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индивидуального жилого фонда</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1,3</w:t>
            </w:r>
          </w:p>
        </w:tc>
      </w:tr>
      <w:tr w:rsidR="00F2704D" w:rsidRPr="00F2704D" w:rsidTr="00F2704D">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общее количество с учетом общественных зданий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1,4-2,2</w:t>
            </w:r>
          </w:p>
        </w:tc>
      </w:tr>
      <w:tr w:rsidR="00F2704D" w:rsidRPr="00F2704D" w:rsidTr="00F2704D">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жидкие из выгребов (при отсутствии канализации)</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1,8</w:t>
            </w:r>
          </w:p>
        </w:tc>
      </w:tr>
      <w:tr w:rsidR="00F2704D" w:rsidRPr="00F2704D" w:rsidTr="00F2704D">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жидкие из выгребов с водопроводом (без канализации)</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11,4</w:t>
            </w:r>
          </w:p>
        </w:tc>
      </w:tr>
      <w:tr w:rsidR="00F2704D" w:rsidRPr="00F2704D" w:rsidTr="00F2704D">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жидкие из выгребов с водопроводом, ваннами с водонагревателями на твердом топливе (без канализации)</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24,0</w:t>
            </w:r>
          </w:p>
        </w:tc>
      </w:tr>
      <w:tr w:rsidR="00F2704D" w:rsidRPr="00F2704D" w:rsidTr="00F2704D">
        <w:tc>
          <w:tcPr>
            <w:tcW w:w="665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смет с 1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твердых покрытий улиц, площадей и парков</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0,01</w:t>
            </w:r>
          </w:p>
        </w:tc>
      </w:tr>
    </w:tbl>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Times New Roman" w:hAnsi="Times New Roman" w:cs="Times New Roman"/>
          <w:color w:val="auto"/>
          <w:lang w:eastAsia="ar-SA"/>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7.6.2.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7.6.3. При производстве зимней уборки следует проектировать </w:t>
      </w:r>
      <w:proofErr w:type="spellStart"/>
      <w:r w:rsidRPr="00F2704D">
        <w:rPr>
          <w:rFonts w:ascii="Times New Roman" w:eastAsia="Calibri" w:hAnsi="Times New Roman" w:cs="Times New Roman"/>
          <w:bCs/>
          <w:color w:val="auto"/>
          <w:lang w:eastAsia="ar-SA"/>
        </w:rPr>
        <w:t>снегосвалки</w:t>
      </w:r>
      <w:proofErr w:type="spellEnd"/>
      <w:r w:rsidRPr="00F2704D">
        <w:rPr>
          <w:rFonts w:ascii="Times New Roman" w:eastAsia="Calibri" w:hAnsi="Times New Roman" w:cs="Times New Roman"/>
          <w:bCs/>
          <w:color w:val="auto"/>
          <w:lang w:eastAsia="ar-SA"/>
        </w:rPr>
        <w:t xml:space="preserve"> на специально отведенных территориях. Запрещается сброс снега в акватории.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Санитарно-защитная зона от </w:t>
      </w:r>
      <w:proofErr w:type="spellStart"/>
      <w:r w:rsidRPr="00F2704D">
        <w:rPr>
          <w:rFonts w:ascii="Times New Roman" w:eastAsia="Calibri" w:hAnsi="Times New Roman" w:cs="Times New Roman"/>
          <w:bCs/>
          <w:color w:val="auto"/>
          <w:lang w:eastAsia="ar-SA"/>
        </w:rPr>
        <w:t>снегосвалок</w:t>
      </w:r>
      <w:proofErr w:type="spellEnd"/>
      <w:r w:rsidRPr="00F2704D">
        <w:rPr>
          <w:rFonts w:ascii="Times New Roman" w:eastAsia="Calibri" w:hAnsi="Times New Roman" w:cs="Times New Roman"/>
          <w:bCs/>
          <w:color w:val="auto"/>
          <w:lang w:eastAsia="ar-SA"/>
        </w:rPr>
        <w:t xml:space="preserve"> пунктов до территорий жилой зоны принимается не менее 100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7.6.4. Для сбора жидких отходов от </w:t>
      </w:r>
      <w:proofErr w:type="spellStart"/>
      <w:r w:rsidRPr="00F2704D">
        <w:rPr>
          <w:rFonts w:ascii="Times New Roman" w:eastAsia="Calibri" w:hAnsi="Times New Roman" w:cs="Times New Roman"/>
          <w:bCs/>
          <w:color w:val="auto"/>
          <w:lang w:eastAsia="ar-SA"/>
        </w:rPr>
        <w:t>неканализованных</w:t>
      </w:r>
      <w:proofErr w:type="spellEnd"/>
      <w:r w:rsidRPr="00F2704D">
        <w:rPr>
          <w:rFonts w:ascii="Times New Roman" w:eastAsia="Calibri" w:hAnsi="Times New Roman" w:cs="Times New Roman"/>
          <w:bCs/>
          <w:color w:val="auto"/>
          <w:lang w:eastAsia="ar-SA"/>
        </w:rPr>
        <w:t xml:space="preserve"> зданий устраиваются дворовые </w:t>
      </w:r>
      <w:proofErr w:type="spellStart"/>
      <w:r w:rsidRPr="00F2704D">
        <w:rPr>
          <w:rFonts w:ascii="Times New Roman" w:eastAsia="Calibri" w:hAnsi="Times New Roman" w:cs="Times New Roman"/>
          <w:bCs/>
          <w:color w:val="auto"/>
          <w:lang w:eastAsia="ar-SA"/>
        </w:rPr>
        <w:t>помойницы</w:t>
      </w:r>
      <w:proofErr w:type="spellEnd"/>
      <w:r w:rsidRPr="00F2704D">
        <w:rPr>
          <w:rFonts w:ascii="Times New Roman" w:eastAsia="Calibri" w:hAnsi="Times New Roman" w:cs="Times New Roman"/>
          <w:bCs/>
          <w:color w:val="auto"/>
          <w:lang w:eastAsia="ar-SA"/>
        </w:rPr>
        <w:t xml:space="preserve">,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 </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Дворовые туалеты, помойные ямы, выгребы, септики должны быть расположены на расстоянии не менее 4 м от границ участка домовладения.</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Расстояние от мусоросборников до границ участков соседних жилых домов, детских учреждений, озелененных площадок следует устанавливать не менее 50 м, но не более 100 м.</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Хозяйственные площадки в сельской жилой зоне предусматриваются на придомовых (</w:t>
      </w:r>
      <w:proofErr w:type="spellStart"/>
      <w:r w:rsidRPr="00F2704D">
        <w:rPr>
          <w:rFonts w:ascii="Times New Roman" w:eastAsia="Calibri" w:hAnsi="Times New Roman" w:cs="Times New Roman"/>
          <w:bCs/>
          <w:color w:val="auto"/>
          <w:lang w:eastAsia="ar-SA"/>
        </w:rPr>
        <w:t>приквартирных</w:t>
      </w:r>
      <w:proofErr w:type="spellEnd"/>
      <w:r w:rsidRPr="00F2704D">
        <w:rPr>
          <w:rFonts w:ascii="Times New Roman" w:eastAsia="Calibri" w:hAnsi="Times New Roman" w:cs="Times New Roman"/>
          <w:bCs/>
          <w:color w:val="auto"/>
          <w:lang w:eastAsia="ar-SA"/>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7.6.5. Общественные туалеты должны устраиваться в местах массового скопления и посещения людей.</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Радиус обслуживания общественных туалетов крупных сельских населенных пунктов не должен превышать 500-700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7.6.6. В сельских населенных пунктах общественные туалеты должны устраиваться с   водонепроницаемым выгребом. Возможно также устройство </w:t>
      </w:r>
      <w:proofErr w:type="spellStart"/>
      <w:r w:rsidRPr="00F2704D">
        <w:rPr>
          <w:rFonts w:ascii="Times New Roman" w:eastAsia="Calibri" w:hAnsi="Times New Roman" w:cs="Times New Roman"/>
          <w:bCs/>
          <w:color w:val="auto"/>
          <w:lang w:eastAsia="ar-SA"/>
        </w:rPr>
        <w:t>неканализованных</w:t>
      </w:r>
      <w:proofErr w:type="spellEnd"/>
      <w:r w:rsidRPr="00F2704D">
        <w:rPr>
          <w:rFonts w:ascii="Times New Roman" w:eastAsia="Calibri" w:hAnsi="Times New Roman" w:cs="Times New Roman"/>
          <w:bCs/>
          <w:color w:val="auto"/>
          <w:lang w:eastAsia="ar-SA"/>
        </w:rPr>
        <w:t xml:space="preserve"> общественных туалетов в виде люфт-клозетов.</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Calibri" w:hAnsi="Times New Roman" w:cs="Times New Roman"/>
          <w:bCs/>
          <w:color w:val="auto"/>
          <w:lang w:eastAsia="ar-SA"/>
        </w:rPr>
        <w:t>7.6.7. Обезвреживание твердых и жидких бытовых отходов производится на специально отведенных полигонах.</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7.6.8. Размеры земельных участков для размещения очистных сооружений:</w:t>
      </w:r>
    </w:p>
    <w:tbl>
      <w:tblPr>
        <w:tblW w:w="0" w:type="auto"/>
        <w:tblInd w:w="-10" w:type="dxa"/>
        <w:tblLayout w:type="fixed"/>
        <w:tblLook w:val="0000" w:firstRow="0" w:lastRow="0" w:firstColumn="0" w:lastColumn="0" w:noHBand="0" w:noVBand="0"/>
      </w:tblPr>
      <w:tblGrid>
        <w:gridCol w:w="3433"/>
        <w:gridCol w:w="1762"/>
        <w:gridCol w:w="1471"/>
        <w:gridCol w:w="2924"/>
      </w:tblGrid>
      <w:tr w:rsidR="00F2704D" w:rsidRPr="00F2704D" w:rsidTr="00F2704D">
        <w:tc>
          <w:tcPr>
            <w:tcW w:w="3433"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Производительность очистных сооружений, тыс.м</w:t>
            </w:r>
            <w:r w:rsidRPr="00F2704D">
              <w:rPr>
                <w:rFonts w:ascii="Times New Roman" w:eastAsia="Times New Roman" w:hAnsi="Times New Roman" w:cs="Times New Roman"/>
                <w:color w:val="auto"/>
                <w:vertAlign w:val="superscript"/>
                <w:lang w:eastAsia="ar-SA"/>
              </w:rPr>
              <w:t>3</w:t>
            </w:r>
            <w:r w:rsidRPr="00F2704D">
              <w:rPr>
                <w:rFonts w:ascii="Times New Roman" w:eastAsia="Times New Roman" w:hAnsi="Times New Roman" w:cs="Times New Roman"/>
                <w:color w:val="auto"/>
                <w:lang w:eastAsia="ar-SA"/>
              </w:rPr>
              <w:t>/сутки</w:t>
            </w:r>
          </w:p>
        </w:tc>
        <w:tc>
          <w:tcPr>
            <w:tcW w:w="6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 га</w:t>
            </w:r>
          </w:p>
        </w:tc>
      </w:tr>
      <w:tr w:rsidR="00F2704D" w:rsidRPr="00F2704D" w:rsidTr="00F2704D">
        <w:tc>
          <w:tcPr>
            <w:tcW w:w="3433"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c>
          <w:tcPr>
            <w:tcW w:w="17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очистных сооружений</w:t>
            </w:r>
          </w:p>
        </w:tc>
        <w:tc>
          <w:tcPr>
            <w:tcW w:w="147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иловых площадок</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биологических прудов глубокой очистки сточных вод</w:t>
            </w:r>
          </w:p>
        </w:tc>
      </w:tr>
      <w:tr w:rsidR="00F2704D" w:rsidRPr="00F2704D" w:rsidTr="00F2704D">
        <w:tc>
          <w:tcPr>
            <w:tcW w:w="34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0,7</w:t>
            </w:r>
          </w:p>
        </w:tc>
        <w:tc>
          <w:tcPr>
            <w:tcW w:w="17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0,5</w:t>
            </w:r>
          </w:p>
        </w:tc>
        <w:tc>
          <w:tcPr>
            <w:tcW w:w="147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0,2</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r>
      <w:tr w:rsidR="00F2704D" w:rsidRPr="00F2704D" w:rsidTr="00F2704D">
        <w:tc>
          <w:tcPr>
            <w:tcW w:w="34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0,7 до 17</w:t>
            </w:r>
          </w:p>
        </w:tc>
        <w:tc>
          <w:tcPr>
            <w:tcW w:w="17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w:t>
            </w:r>
          </w:p>
        </w:tc>
        <w:tc>
          <w:tcPr>
            <w:tcW w:w="147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r>
      <w:tr w:rsidR="00F2704D" w:rsidRPr="00F2704D" w:rsidTr="00F2704D">
        <w:tc>
          <w:tcPr>
            <w:tcW w:w="34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17 – 40</w:t>
            </w:r>
          </w:p>
        </w:tc>
        <w:tc>
          <w:tcPr>
            <w:tcW w:w="17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w:t>
            </w:r>
          </w:p>
        </w:tc>
        <w:tc>
          <w:tcPr>
            <w:tcW w:w="147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9</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w:t>
            </w:r>
          </w:p>
        </w:tc>
      </w:tr>
      <w:tr w:rsidR="00F2704D" w:rsidRPr="00F2704D" w:rsidTr="00F2704D">
        <w:tc>
          <w:tcPr>
            <w:tcW w:w="34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 – 130</w:t>
            </w:r>
          </w:p>
        </w:tc>
        <w:tc>
          <w:tcPr>
            <w:tcW w:w="17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12</w:t>
            </w:r>
          </w:p>
        </w:tc>
        <w:tc>
          <w:tcPr>
            <w:tcW w:w="147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r>
      <w:tr w:rsidR="00F2704D" w:rsidRPr="00F2704D" w:rsidTr="00F2704D">
        <w:tc>
          <w:tcPr>
            <w:tcW w:w="34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130 – 175</w:t>
            </w:r>
          </w:p>
        </w:tc>
        <w:tc>
          <w:tcPr>
            <w:tcW w:w="17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14</w:t>
            </w:r>
          </w:p>
        </w:tc>
        <w:tc>
          <w:tcPr>
            <w:tcW w:w="147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r>
      <w:tr w:rsidR="00F2704D" w:rsidRPr="00F2704D" w:rsidTr="00F2704D">
        <w:tc>
          <w:tcPr>
            <w:tcW w:w="34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175 - 280</w:t>
            </w:r>
          </w:p>
        </w:tc>
        <w:tc>
          <w:tcPr>
            <w:tcW w:w="176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18</w:t>
            </w:r>
          </w:p>
        </w:tc>
        <w:tc>
          <w:tcPr>
            <w:tcW w:w="147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55</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Calibri" w:eastAsia="Calibri" w:hAnsi="Calibri" w:cs="Times New Roman"/>
                <w:color w:val="auto"/>
                <w:sz w:val="22"/>
                <w:szCs w:val="22"/>
                <w:lang w:eastAsia="ar-SA"/>
              </w:rPr>
            </w:pPr>
            <w:r w:rsidRPr="00F2704D">
              <w:rPr>
                <w:rFonts w:ascii="Times New Roman" w:eastAsia="Times New Roman" w:hAnsi="Times New Roman" w:cs="Times New Roman"/>
                <w:color w:val="auto"/>
                <w:lang w:eastAsia="ar-SA"/>
              </w:rPr>
              <w:t>-</w:t>
            </w:r>
          </w:p>
        </w:tc>
      </w:tr>
    </w:tbl>
    <w:p w:rsidR="00F2704D" w:rsidRPr="00F2704D" w:rsidRDefault="00F2704D" w:rsidP="00F2704D">
      <w:pPr>
        <w:widowControl/>
        <w:suppressAutoHyphens/>
        <w:spacing w:before="280"/>
        <w:ind w:firstLine="709"/>
        <w:jc w:val="both"/>
        <w:rPr>
          <w:rFonts w:ascii="Calibri" w:eastAsia="Calibri" w:hAnsi="Calibri" w:cs="Times New Roman"/>
          <w:color w:val="auto"/>
          <w:sz w:val="22"/>
          <w:szCs w:val="22"/>
          <w:lang w:eastAsia="ar-SA"/>
        </w:rPr>
      </w:pPr>
    </w:p>
    <w:p w:rsidR="00F2704D" w:rsidRPr="00F2704D" w:rsidRDefault="00F2704D" w:rsidP="00F2704D">
      <w:pPr>
        <w:widowControl/>
        <w:suppressAutoHyphens/>
        <w:spacing w:before="28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7.6.9. Размеры земельных участков для размещения станций очистки воды: </w:t>
      </w:r>
    </w:p>
    <w:tbl>
      <w:tblPr>
        <w:tblW w:w="0" w:type="auto"/>
        <w:tblInd w:w="108" w:type="dxa"/>
        <w:tblLayout w:type="fixed"/>
        <w:tblLook w:val="0000" w:firstRow="0" w:lastRow="0" w:firstColumn="0" w:lastColumn="0" w:noHBand="0" w:noVBand="0"/>
      </w:tblPr>
      <w:tblGrid>
        <w:gridCol w:w="4666"/>
        <w:gridCol w:w="4262"/>
      </w:tblGrid>
      <w:tr w:rsidR="00F2704D" w:rsidRPr="00F2704D" w:rsidTr="00F2704D">
        <w:tc>
          <w:tcPr>
            <w:tcW w:w="46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Производительность станции, тыс.м</w:t>
            </w:r>
            <w:r w:rsidRPr="00F2704D">
              <w:rPr>
                <w:rFonts w:ascii="Times New Roman" w:eastAsia="Times New Roman" w:hAnsi="Times New Roman" w:cs="Times New Roman"/>
                <w:color w:val="auto"/>
                <w:vertAlign w:val="superscript"/>
                <w:lang w:eastAsia="ar-SA"/>
              </w:rPr>
              <w:t>3</w:t>
            </w:r>
            <w:r w:rsidRPr="00F2704D">
              <w:rPr>
                <w:rFonts w:ascii="Times New Roman" w:eastAsia="Times New Roman" w:hAnsi="Times New Roman" w:cs="Times New Roman"/>
                <w:color w:val="auto"/>
                <w:lang w:eastAsia="ar-SA"/>
              </w:rPr>
              <w:t>/сутки</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 не более, га</w:t>
            </w:r>
          </w:p>
        </w:tc>
      </w:tr>
      <w:tr w:rsidR="00F2704D" w:rsidRPr="00F2704D" w:rsidTr="00F2704D">
        <w:tc>
          <w:tcPr>
            <w:tcW w:w="46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0,8</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w:t>
            </w:r>
          </w:p>
        </w:tc>
      </w:tr>
      <w:tr w:rsidR="00F2704D" w:rsidRPr="00F2704D" w:rsidTr="00F2704D">
        <w:tc>
          <w:tcPr>
            <w:tcW w:w="46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0,8 до 12</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w:t>
            </w:r>
          </w:p>
        </w:tc>
      </w:tr>
      <w:tr w:rsidR="00F2704D" w:rsidRPr="00F2704D" w:rsidTr="00F2704D">
        <w:tc>
          <w:tcPr>
            <w:tcW w:w="46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12 – 32</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w:t>
            </w:r>
          </w:p>
        </w:tc>
      </w:tr>
      <w:tr w:rsidR="00F2704D" w:rsidRPr="00F2704D" w:rsidTr="00F2704D">
        <w:tc>
          <w:tcPr>
            <w:tcW w:w="46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32 – 80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w:t>
            </w:r>
          </w:p>
        </w:tc>
      </w:tr>
      <w:tr w:rsidR="00F2704D" w:rsidRPr="00F2704D" w:rsidTr="00F2704D">
        <w:tc>
          <w:tcPr>
            <w:tcW w:w="46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80 – 125</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w:t>
            </w:r>
          </w:p>
        </w:tc>
      </w:tr>
      <w:tr w:rsidR="00F2704D" w:rsidRPr="00F2704D" w:rsidTr="00F2704D">
        <w:tc>
          <w:tcPr>
            <w:tcW w:w="46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125 – 250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12</w:t>
            </w:r>
          </w:p>
        </w:tc>
      </w:tr>
      <w:tr w:rsidR="00F2704D" w:rsidRPr="00F2704D" w:rsidTr="00F2704D">
        <w:tc>
          <w:tcPr>
            <w:tcW w:w="46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250 – 400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18</w:t>
            </w:r>
          </w:p>
        </w:tc>
      </w:tr>
      <w:tr w:rsidR="00F2704D" w:rsidRPr="00F2704D" w:rsidTr="00F2704D">
        <w:tc>
          <w:tcPr>
            <w:tcW w:w="4666"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400 - 800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Times New Roman" w:hAnsi="Times New Roman" w:cs="Times New Roman"/>
                <w:color w:val="auto"/>
                <w:lang w:eastAsia="ar-SA"/>
              </w:rPr>
              <w:t>24</w:t>
            </w:r>
          </w:p>
        </w:tc>
      </w:tr>
    </w:tbl>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lastRenderedPageBreak/>
        <w:t>7.6.10.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p>
    <w:tbl>
      <w:tblPr>
        <w:tblW w:w="0" w:type="auto"/>
        <w:tblInd w:w="40" w:type="dxa"/>
        <w:tblLayout w:type="fixed"/>
        <w:tblCellMar>
          <w:left w:w="40" w:type="dxa"/>
          <w:right w:w="40" w:type="dxa"/>
        </w:tblCellMar>
        <w:tblLook w:val="0000" w:firstRow="0" w:lastRow="0" w:firstColumn="0" w:lastColumn="0" w:noHBand="0" w:noVBand="0"/>
      </w:tblPr>
      <w:tblGrid>
        <w:gridCol w:w="4359"/>
        <w:gridCol w:w="3551"/>
        <w:gridCol w:w="2233"/>
      </w:tblGrid>
      <w:tr w:rsidR="00F2704D" w:rsidRPr="00F2704D" w:rsidTr="00F2704D">
        <w:trPr>
          <w:trHeight w:val="566"/>
        </w:trPr>
        <w:tc>
          <w:tcPr>
            <w:tcW w:w="435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Предприятия и сооружения</w:t>
            </w:r>
          </w:p>
        </w:tc>
        <w:tc>
          <w:tcPr>
            <w:tcW w:w="3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Размеры земельных участков на 1000 т твердых бытовых отходов в год, га</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Размеры санитарно-защитных зон, м</w:t>
            </w:r>
          </w:p>
        </w:tc>
      </w:tr>
      <w:tr w:rsidR="00F2704D" w:rsidRPr="00F2704D" w:rsidTr="00F2704D">
        <w:tc>
          <w:tcPr>
            <w:tcW w:w="4359" w:type="dxa"/>
            <w:tcBorders>
              <w:top w:val="single" w:sz="4" w:space="0" w:color="000000"/>
              <w:left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Мусоросжигательные и мусороперерабатывающие объекты мощностью, тыс. т в год:</w:t>
            </w:r>
          </w:p>
        </w:tc>
        <w:tc>
          <w:tcPr>
            <w:tcW w:w="3551" w:type="dxa"/>
            <w:tcBorders>
              <w:top w:val="single" w:sz="4" w:space="0" w:color="000000"/>
              <w:lef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bCs/>
                <w:color w:val="auto"/>
                <w:lang w:eastAsia="ar-SA"/>
              </w:rPr>
            </w:pPr>
          </w:p>
        </w:tc>
        <w:tc>
          <w:tcPr>
            <w:tcW w:w="2233" w:type="dxa"/>
            <w:tcBorders>
              <w:top w:val="single" w:sz="4" w:space="0" w:color="000000"/>
              <w:left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bCs/>
                <w:color w:val="auto"/>
                <w:lang w:eastAsia="ar-SA"/>
              </w:rPr>
            </w:pPr>
          </w:p>
        </w:tc>
      </w:tr>
      <w:tr w:rsidR="00F2704D" w:rsidRPr="00F2704D" w:rsidTr="00F2704D">
        <w:trPr>
          <w:trHeight w:val="227"/>
        </w:trPr>
        <w:tc>
          <w:tcPr>
            <w:tcW w:w="4359" w:type="dxa"/>
            <w:tcBorders>
              <w:left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до 40</w:t>
            </w:r>
          </w:p>
        </w:tc>
        <w:tc>
          <w:tcPr>
            <w:tcW w:w="3551" w:type="dxa"/>
            <w:tcBorders>
              <w:lef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0,05</w:t>
            </w:r>
          </w:p>
        </w:tc>
        <w:tc>
          <w:tcPr>
            <w:tcW w:w="2233" w:type="dxa"/>
            <w:tcBorders>
              <w:left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500</w:t>
            </w:r>
          </w:p>
        </w:tc>
      </w:tr>
      <w:tr w:rsidR="00F2704D" w:rsidRPr="00F2704D" w:rsidTr="00F2704D">
        <w:trPr>
          <w:trHeight w:val="227"/>
        </w:trPr>
        <w:tc>
          <w:tcPr>
            <w:tcW w:w="4359" w:type="dxa"/>
            <w:tcBorders>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свыше 40</w:t>
            </w:r>
          </w:p>
        </w:tc>
        <w:tc>
          <w:tcPr>
            <w:tcW w:w="3551" w:type="dxa"/>
            <w:tcBorders>
              <w:left w:val="single" w:sz="4" w:space="0" w:color="000000"/>
              <w:bottom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0,05</w:t>
            </w:r>
          </w:p>
        </w:tc>
        <w:tc>
          <w:tcPr>
            <w:tcW w:w="2233" w:type="dxa"/>
            <w:tcBorders>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1000</w:t>
            </w:r>
          </w:p>
        </w:tc>
      </w:tr>
      <w:tr w:rsidR="00F2704D" w:rsidRPr="00F2704D" w:rsidTr="00F2704D">
        <w:trPr>
          <w:trHeight w:val="227"/>
        </w:trPr>
        <w:tc>
          <w:tcPr>
            <w:tcW w:w="435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Полигоны</w:t>
            </w:r>
            <w:r w:rsidRPr="00F2704D">
              <w:rPr>
                <w:rFonts w:ascii="Times New Roman" w:eastAsia="Calibri" w:hAnsi="Times New Roman" w:cs="Times New Roman"/>
                <w:bCs/>
                <w:color w:val="auto"/>
                <w:vertAlign w:val="superscript"/>
                <w:lang w:eastAsia="ar-SA"/>
              </w:rPr>
              <w:t xml:space="preserve"> </w:t>
            </w:r>
            <w:r w:rsidRPr="00F2704D">
              <w:rPr>
                <w:rFonts w:ascii="Times New Roman" w:eastAsia="Calibri" w:hAnsi="Times New Roman" w:cs="Times New Roman"/>
                <w:bCs/>
                <w:color w:val="auto"/>
                <w:lang w:eastAsia="ar-SA"/>
              </w:rPr>
              <w:t>*</w:t>
            </w:r>
          </w:p>
        </w:tc>
        <w:tc>
          <w:tcPr>
            <w:tcW w:w="3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0,02 - 0,05</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500</w:t>
            </w:r>
          </w:p>
        </w:tc>
      </w:tr>
      <w:tr w:rsidR="00F2704D" w:rsidRPr="00F2704D" w:rsidTr="00F2704D">
        <w:trPr>
          <w:trHeight w:val="227"/>
        </w:trPr>
        <w:tc>
          <w:tcPr>
            <w:tcW w:w="435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Участки компостирования</w:t>
            </w:r>
          </w:p>
        </w:tc>
        <w:tc>
          <w:tcPr>
            <w:tcW w:w="3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0,5 - 1,0</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500</w:t>
            </w:r>
          </w:p>
        </w:tc>
      </w:tr>
      <w:tr w:rsidR="00F2704D" w:rsidRPr="00F2704D" w:rsidTr="00F2704D">
        <w:trPr>
          <w:trHeight w:val="227"/>
        </w:trPr>
        <w:tc>
          <w:tcPr>
            <w:tcW w:w="435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Поля ассенизации</w:t>
            </w:r>
          </w:p>
        </w:tc>
        <w:tc>
          <w:tcPr>
            <w:tcW w:w="3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2 - 4</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1000</w:t>
            </w:r>
          </w:p>
        </w:tc>
      </w:tr>
      <w:tr w:rsidR="00F2704D" w:rsidRPr="00F2704D" w:rsidTr="00F2704D">
        <w:trPr>
          <w:trHeight w:val="227"/>
        </w:trPr>
        <w:tc>
          <w:tcPr>
            <w:tcW w:w="435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Сливные станции</w:t>
            </w:r>
          </w:p>
        </w:tc>
        <w:tc>
          <w:tcPr>
            <w:tcW w:w="3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0,2</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500</w:t>
            </w:r>
          </w:p>
        </w:tc>
      </w:tr>
      <w:tr w:rsidR="00F2704D" w:rsidRPr="00F2704D" w:rsidTr="00F2704D">
        <w:trPr>
          <w:trHeight w:val="227"/>
        </w:trPr>
        <w:tc>
          <w:tcPr>
            <w:tcW w:w="435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Мусороперегрузочные станции</w:t>
            </w:r>
          </w:p>
        </w:tc>
        <w:tc>
          <w:tcPr>
            <w:tcW w:w="3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0,04</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100</w:t>
            </w:r>
          </w:p>
        </w:tc>
      </w:tr>
      <w:tr w:rsidR="00F2704D" w:rsidRPr="00F2704D" w:rsidTr="00F2704D">
        <w:tc>
          <w:tcPr>
            <w:tcW w:w="4359"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Поля складирования и захоронения обезвреженных осадков (по сухому веществу)</w:t>
            </w:r>
          </w:p>
        </w:tc>
        <w:tc>
          <w:tcPr>
            <w:tcW w:w="355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0,3</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Calibri" w:hAnsi="Times New Roman" w:cs="Times New Roman"/>
                <w:bCs/>
                <w:color w:val="auto"/>
                <w:lang w:eastAsia="ar-SA"/>
              </w:rPr>
              <w:t>100</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proofErr w:type="spellStart"/>
      <w:r w:rsidRPr="00F2704D">
        <w:rPr>
          <w:rFonts w:ascii="Times New Roman" w:eastAsia="Times New Roman" w:hAnsi="Times New Roman" w:cs="Times New Roman"/>
          <w:color w:val="auto"/>
          <w:lang w:eastAsia="ar-SA"/>
        </w:rPr>
        <w:t>Примечение</w:t>
      </w:r>
      <w:proofErr w:type="spellEnd"/>
      <w:r w:rsidRPr="00F2704D">
        <w:rPr>
          <w:rFonts w:ascii="Times New Roman" w:eastAsia="Times New Roman" w:hAnsi="Times New Roman" w:cs="Times New Roman"/>
          <w:color w:val="auto"/>
          <w:lang w:eastAsia="ar-SA"/>
        </w:rPr>
        <w:t xml:space="preserve">: </w:t>
      </w:r>
      <w:r w:rsidRPr="00F2704D">
        <w:rPr>
          <w:rFonts w:ascii="Times New Roman" w:eastAsia="Times New Roman" w:hAnsi="Times New Roman" w:cs="Times New Roman"/>
          <w:bCs/>
          <w:color w:val="auto"/>
          <w:lang w:eastAsia="ar-SA"/>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F2704D" w:rsidRPr="00F2704D" w:rsidRDefault="00F2704D" w:rsidP="00F2704D">
      <w:pPr>
        <w:widowControl/>
        <w:suppressAutoHyphens/>
        <w:ind w:firstLine="709"/>
        <w:jc w:val="both"/>
        <w:rPr>
          <w:rFonts w:ascii="Times New Roman" w:eastAsia="Times New Roman" w:hAnsi="Times New Roman" w:cs="Times New Roman"/>
          <w:vanish/>
          <w:color w:val="auto"/>
          <w:lang w:eastAsia="ar-SA"/>
        </w:rPr>
      </w:pPr>
      <w:r w:rsidRPr="00F2704D">
        <w:rPr>
          <w:rFonts w:ascii="Times New Roman" w:eastAsia="Times New Roman" w:hAnsi="Times New Roman" w:cs="Times New Roman"/>
          <w:color w:val="auto"/>
          <w:lang w:eastAsia="ar-SA"/>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F2704D" w:rsidRPr="00F2704D" w:rsidRDefault="00F2704D" w:rsidP="00F2704D">
      <w:pPr>
        <w:widowControl/>
        <w:suppressAutoHyphens/>
        <w:rPr>
          <w:rFonts w:ascii="Times New Roman" w:eastAsia="Times New Roman" w:hAnsi="Times New Roman" w:cs="Times New Roman"/>
          <w:vanish/>
          <w:color w:val="auto"/>
          <w:lang w:eastAsia="ar-SA"/>
        </w:rPr>
      </w:pPr>
    </w:p>
    <w:p w:rsidR="00F2704D" w:rsidRPr="00F2704D" w:rsidRDefault="00F2704D" w:rsidP="00F2704D">
      <w:pPr>
        <w:widowControl/>
        <w:suppressAutoHyphens/>
        <w:spacing w:before="280" w:after="280"/>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b/>
          <w:color w:val="auto"/>
          <w:lang w:eastAsia="ar-SA"/>
        </w:rPr>
        <w:t>8. Территории коммунально-складских и производственных зон.</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8.1. Расчетные показатели обеспеченности и интенсивности использования территорий коммунально-складских и производственных зон.</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8.1.1. Размеры земельных участков складов, предназначенных для обслуживания населения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чел.) – 2,5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8.1.2. Норма обеспеченности </w:t>
      </w:r>
      <w:proofErr w:type="spellStart"/>
      <w:r w:rsidRPr="00F2704D">
        <w:rPr>
          <w:rFonts w:ascii="Times New Roman" w:eastAsia="Times New Roman" w:hAnsi="Times New Roman" w:cs="Times New Roman"/>
          <w:color w:val="auto"/>
          <w:lang w:eastAsia="ar-SA"/>
        </w:rPr>
        <w:t>общетоварными</w:t>
      </w:r>
      <w:proofErr w:type="spellEnd"/>
      <w:r w:rsidRPr="00F2704D">
        <w:rPr>
          <w:rFonts w:ascii="Times New Roman" w:eastAsia="Times New Roman" w:hAnsi="Times New Roman" w:cs="Times New Roman"/>
          <w:color w:val="auto"/>
          <w:lang w:eastAsia="ar-SA"/>
        </w:rPr>
        <w:t xml:space="preserve"> складами и размер их земельного участка на 1 тыс. чел.:</w:t>
      </w:r>
    </w:p>
    <w:tbl>
      <w:tblPr>
        <w:tblW w:w="0" w:type="auto"/>
        <w:tblInd w:w="108" w:type="dxa"/>
        <w:tblLayout w:type="fixed"/>
        <w:tblLook w:val="0000" w:firstRow="0" w:lastRow="0" w:firstColumn="0" w:lastColumn="0" w:noHBand="0" w:noVBand="0"/>
      </w:tblPr>
      <w:tblGrid>
        <w:gridCol w:w="3134"/>
        <w:gridCol w:w="1950"/>
        <w:gridCol w:w="1995"/>
        <w:gridCol w:w="2511"/>
      </w:tblGrid>
      <w:tr w:rsidR="00F2704D" w:rsidRPr="00F2704D" w:rsidTr="00F2704D">
        <w:tc>
          <w:tcPr>
            <w:tcW w:w="313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Тип склада</w:t>
            </w:r>
          </w:p>
        </w:tc>
        <w:tc>
          <w:tcPr>
            <w:tcW w:w="195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19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Площадь складов, м</w:t>
            </w:r>
            <w:r w:rsidRPr="00F2704D">
              <w:rPr>
                <w:rFonts w:ascii="Times New Roman" w:eastAsia="Times New Roman" w:hAnsi="Times New Roman" w:cs="Times New Roman"/>
                <w:color w:val="auto"/>
                <w:vertAlign w:val="superscript"/>
                <w:lang w:eastAsia="ar-SA"/>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r>
      <w:tr w:rsidR="00F2704D" w:rsidRPr="00F2704D" w:rsidTr="00F2704D">
        <w:tc>
          <w:tcPr>
            <w:tcW w:w="313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Продовольственных товаров </w:t>
            </w:r>
          </w:p>
        </w:tc>
        <w:tc>
          <w:tcPr>
            <w:tcW w:w="195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19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19</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w:t>
            </w:r>
          </w:p>
        </w:tc>
      </w:tr>
      <w:tr w:rsidR="00F2704D" w:rsidRPr="00F2704D" w:rsidTr="00F2704D">
        <w:tc>
          <w:tcPr>
            <w:tcW w:w="313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Непродовольственных товаров</w:t>
            </w:r>
          </w:p>
        </w:tc>
        <w:tc>
          <w:tcPr>
            <w:tcW w:w="195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199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193</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580</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Примечание: При размещении </w:t>
      </w:r>
      <w:proofErr w:type="spellStart"/>
      <w:r w:rsidRPr="00F2704D">
        <w:rPr>
          <w:rFonts w:ascii="Times New Roman" w:eastAsia="Times New Roman" w:hAnsi="Times New Roman" w:cs="Times New Roman"/>
          <w:color w:val="auto"/>
          <w:lang w:eastAsia="ar-SA"/>
        </w:rPr>
        <w:t>общетоварных</w:t>
      </w:r>
      <w:proofErr w:type="spellEnd"/>
      <w:r w:rsidRPr="00F2704D">
        <w:rPr>
          <w:rFonts w:ascii="Times New Roman" w:eastAsia="Times New Roman" w:hAnsi="Times New Roman" w:cs="Times New Roman"/>
          <w:color w:val="auto"/>
          <w:lang w:eastAsia="ar-SA"/>
        </w:rPr>
        <w:t xml:space="preserve"> складов в составе специализированных групп размеры земельных участков рекомендуется сокращать до 30%.</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8.1.3. Норма обеспеченности специализированными складами и размер их земельного участка на 1 тыс. чел.:</w:t>
      </w:r>
    </w:p>
    <w:tbl>
      <w:tblPr>
        <w:tblW w:w="0" w:type="auto"/>
        <w:tblInd w:w="-10" w:type="dxa"/>
        <w:tblLayout w:type="fixed"/>
        <w:tblLook w:val="0000" w:firstRow="0" w:lastRow="0" w:firstColumn="0" w:lastColumn="0" w:noHBand="0" w:noVBand="0"/>
      </w:tblPr>
      <w:tblGrid>
        <w:gridCol w:w="4219"/>
        <w:gridCol w:w="2085"/>
        <w:gridCol w:w="1568"/>
        <w:gridCol w:w="1718"/>
      </w:tblGrid>
      <w:tr w:rsidR="00F2704D" w:rsidRPr="00F2704D" w:rsidTr="00F2704D">
        <w:tc>
          <w:tcPr>
            <w:tcW w:w="421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Тип склада</w:t>
            </w:r>
          </w:p>
        </w:tc>
        <w:tc>
          <w:tcPr>
            <w:tcW w:w="20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156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Вместимость складов, т</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r>
      <w:tr w:rsidR="00F2704D" w:rsidRPr="00F2704D" w:rsidTr="00F2704D">
        <w:tc>
          <w:tcPr>
            <w:tcW w:w="421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Холодильники распределительные (хранение мяса и мясных продуктов, рыбы и рыбопродуктов, молочных </w:t>
            </w:r>
            <w:r w:rsidRPr="00F2704D">
              <w:rPr>
                <w:rFonts w:ascii="Times New Roman" w:eastAsia="Times New Roman" w:hAnsi="Times New Roman" w:cs="Times New Roman"/>
                <w:color w:val="auto"/>
                <w:lang w:eastAsia="ar-SA"/>
              </w:rPr>
              <w:lastRenderedPageBreak/>
              <w:t xml:space="preserve">продуктов и яиц) </w:t>
            </w:r>
          </w:p>
        </w:tc>
        <w:tc>
          <w:tcPr>
            <w:tcW w:w="20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156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r>
      <w:tr w:rsidR="00F2704D" w:rsidRPr="00F2704D" w:rsidTr="00F2704D">
        <w:tc>
          <w:tcPr>
            <w:tcW w:w="421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proofErr w:type="spellStart"/>
            <w:r w:rsidRPr="00F2704D">
              <w:rPr>
                <w:rFonts w:ascii="Times New Roman" w:eastAsia="Times New Roman" w:hAnsi="Times New Roman" w:cs="Times New Roman"/>
                <w:color w:val="auto"/>
                <w:lang w:eastAsia="ar-SA"/>
              </w:rPr>
              <w:lastRenderedPageBreak/>
              <w:t>Фруктохранилища</w:t>
            </w:r>
            <w:proofErr w:type="spellEnd"/>
            <w:r w:rsidRPr="00F2704D">
              <w:rPr>
                <w:rFonts w:ascii="Times New Roman" w:eastAsia="Times New Roman" w:hAnsi="Times New Roman" w:cs="Times New Roman"/>
                <w:color w:val="auto"/>
                <w:lang w:eastAsia="ar-SA"/>
              </w:rPr>
              <w:t xml:space="preserve"> </w:t>
            </w:r>
          </w:p>
        </w:tc>
        <w:tc>
          <w:tcPr>
            <w:tcW w:w="20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1568"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90</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380</w:t>
            </w:r>
          </w:p>
        </w:tc>
      </w:tr>
      <w:tr w:rsidR="00F2704D" w:rsidRPr="00F2704D" w:rsidTr="00F2704D">
        <w:tc>
          <w:tcPr>
            <w:tcW w:w="421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Овощехранилища </w:t>
            </w:r>
          </w:p>
        </w:tc>
        <w:tc>
          <w:tcPr>
            <w:tcW w:w="20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1568"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421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Картофелехранилища</w:t>
            </w:r>
          </w:p>
        </w:tc>
        <w:tc>
          <w:tcPr>
            <w:tcW w:w="20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1568"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8.1.4. Размеры земельных участков складов строительных материалов и твердого топлива:</w:t>
      </w:r>
    </w:p>
    <w:tbl>
      <w:tblPr>
        <w:tblW w:w="0" w:type="auto"/>
        <w:tblInd w:w="-10" w:type="dxa"/>
        <w:tblLayout w:type="fixed"/>
        <w:tblLook w:val="0000" w:firstRow="0" w:lastRow="0" w:firstColumn="0" w:lastColumn="0" w:noHBand="0" w:noVBand="0"/>
      </w:tblPr>
      <w:tblGrid>
        <w:gridCol w:w="4861"/>
        <w:gridCol w:w="2049"/>
        <w:gridCol w:w="2680"/>
      </w:tblGrid>
      <w:tr w:rsidR="00F2704D" w:rsidRPr="00F2704D" w:rsidTr="00F2704D">
        <w:tc>
          <w:tcPr>
            <w:tcW w:w="486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Склады</w:t>
            </w:r>
          </w:p>
        </w:tc>
        <w:tc>
          <w:tcPr>
            <w:tcW w:w="204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 земельного участка</w:t>
            </w:r>
          </w:p>
        </w:tc>
      </w:tr>
      <w:tr w:rsidR="00F2704D" w:rsidRPr="00F2704D" w:rsidTr="00F2704D">
        <w:tc>
          <w:tcPr>
            <w:tcW w:w="486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Слады строительных материалов (потребительские)</w:t>
            </w:r>
          </w:p>
        </w:tc>
        <w:tc>
          <w:tcPr>
            <w:tcW w:w="204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300</w:t>
            </w:r>
          </w:p>
        </w:tc>
      </w:tr>
      <w:tr w:rsidR="00F2704D" w:rsidRPr="00F2704D" w:rsidTr="00F2704D">
        <w:tc>
          <w:tcPr>
            <w:tcW w:w="486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Склады твердого топлива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(уголь, дрова)</w:t>
            </w:r>
          </w:p>
        </w:tc>
        <w:tc>
          <w:tcPr>
            <w:tcW w:w="2049"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w:t>
            </w:r>
            <w:proofErr w:type="spellStart"/>
            <w:r w:rsidRPr="00F2704D">
              <w:rPr>
                <w:rFonts w:ascii="Times New Roman" w:eastAsia="Times New Roman" w:hAnsi="Times New Roman" w:cs="Times New Roman"/>
                <w:color w:val="auto"/>
                <w:lang w:eastAsia="ar-SA"/>
              </w:rPr>
              <w:t>тыс.чел</w:t>
            </w:r>
            <w:proofErr w:type="spellEnd"/>
            <w:r w:rsidRPr="00F2704D">
              <w:rPr>
                <w:rFonts w:ascii="Times New Roman" w:eastAsia="Times New Roman" w:hAnsi="Times New Roman" w:cs="Times New Roman"/>
                <w:color w:val="auto"/>
                <w:lang w:eastAsia="ar-SA"/>
              </w:rPr>
              <w:t>.</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300</w:t>
            </w:r>
          </w:p>
        </w:tc>
      </w:tr>
    </w:tbl>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8.1.5. Размер санитарно-защитной зоны для овоще-, картофеле- и </w:t>
      </w:r>
      <w:proofErr w:type="spellStart"/>
      <w:r w:rsidRPr="00F2704D">
        <w:rPr>
          <w:rFonts w:ascii="Times New Roman" w:eastAsia="Times New Roman" w:hAnsi="Times New Roman" w:cs="Times New Roman"/>
          <w:color w:val="auto"/>
          <w:lang w:eastAsia="ar-SA"/>
        </w:rPr>
        <w:t>фруктохранилища</w:t>
      </w:r>
      <w:proofErr w:type="spellEnd"/>
      <w:r w:rsidRPr="00F2704D">
        <w:rPr>
          <w:rFonts w:ascii="Times New Roman" w:eastAsia="Times New Roman" w:hAnsi="Times New Roman" w:cs="Times New Roman"/>
          <w:color w:val="auto"/>
          <w:lang w:eastAsia="ar-SA"/>
        </w:rPr>
        <w:t xml:space="preserve"> – 50 м.</w:t>
      </w:r>
    </w:p>
    <w:p w:rsidR="00F2704D" w:rsidRPr="00F2704D" w:rsidRDefault="00F2704D" w:rsidP="00F2704D">
      <w:pPr>
        <w:widowControl/>
        <w:suppressAutoHyphens/>
        <w:spacing w:before="280" w:after="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8.1.6.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8.1.7. Площадь озеленения санитарно-защитных зон промышленных предприятий.</w:t>
      </w:r>
    </w:p>
    <w:tbl>
      <w:tblPr>
        <w:tblW w:w="0" w:type="auto"/>
        <w:tblInd w:w="-10" w:type="dxa"/>
        <w:tblLayout w:type="fixed"/>
        <w:tblLook w:val="0000" w:firstRow="0" w:lastRow="0" w:firstColumn="0" w:lastColumn="0" w:noHBand="0" w:noVBand="0"/>
      </w:tblPr>
      <w:tblGrid>
        <w:gridCol w:w="4885"/>
        <w:gridCol w:w="2522"/>
        <w:gridCol w:w="2183"/>
      </w:tblGrid>
      <w:tr w:rsidR="00F2704D" w:rsidRPr="00F2704D" w:rsidTr="00F2704D">
        <w:tc>
          <w:tcPr>
            <w:tcW w:w="48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Ширина санитарно-защитной зоны предприятия</w:t>
            </w:r>
          </w:p>
        </w:tc>
        <w:tc>
          <w:tcPr>
            <w:tcW w:w="25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r>
      <w:tr w:rsidR="00F2704D" w:rsidRPr="00F2704D" w:rsidTr="00F2704D">
        <w:tc>
          <w:tcPr>
            <w:tcW w:w="48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300</w:t>
            </w:r>
          </w:p>
        </w:tc>
        <w:tc>
          <w:tcPr>
            <w:tcW w:w="25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w:t>
            </w:r>
          </w:p>
        </w:tc>
      </w:tr>
      <w:tr w:rsidR="00F2704D" w:rsidRPr="00F2704D" w:rsidTr="00F2704D">
        <w:tc>
          <w:tcPr>
            <w:tcW w:w="48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300 до 1000</w:t>
            </w:r>
          </w:p>
        </w:tc>
        <w:tc>
          <w:tcPr>
            <w:tcW w:w="25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color w:val="auto"/>
                <w:lang w:eastAsia="ar-SA"/>
              </w:rPr>
              <w:t>%</w:t>
            </w:r>
          </w:p>
        </w:tc>
      </w:tr>
    </w:tbl>
    <w:p w:rsidR="00F2704D" w:rsidRPr="00F2704D" w:rsidRDefault="00F2704D" w:rsidP="00F2704D">
      <w:pPr>
        <w:widowControl/>
        <w:suppressAutoHyphens/>
        <w:spacing w:before="280"/>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b/>
          <w:i/>
          <w:color w:val="auto"/>
          <w:lang w:eastAsia="ar-SA"/>
        </w:rPr>
        <w:t xml:space="preserve">          </w:t>
      </w:r>
      <w:r w:rsidRPr="00F2704D">
        <w:rPr>
          <w:rFonts w:ascii="Times New Roman" w:eastAsia="Times New Roman" w:hAnsi="Times New Roman" w:cs="Times New Roman"/>
          <w:color w:val="auto"/>
          <w:lang w:eastAsia="ar-SA"/>
        </w:rPr>
        <w:t>8.1.8. Ширина полосы древесно-кустарниковых насаждений, со стороны территории жилой зоны, в составе санитарно-защитной зоны предприятий (не менее):</w:t>
      </w:r>
    </w:p>
    <w:tbl>
      <w:tblPr>
        <w:tblW w:w="0" w:type="auto"/>
        <w:tblInd w:w="-10" w:type="dxa"/>
        <w:tblLayout w:type="fixed"/>
        <w:tblLook w:val="0000" w:firstRow="0" w:lastRow="0" w:firstColumn="0" w:lastColumn="0" w:noHBand="0" w:noVBand="0"/>
      </w:tblPr>
      <w:tblGrid>
        <w:gridCol w:w="4885"/>
        <w:gridCol w:w="2522"/>
        <w:gridCol w:w="2183"/>
      </w:tblGrid>
      <w:tr w:rsidR="00F2704D" w:rsidRPr="00F2704D" w:rsidTr="00F2704D">
        <w:tc>
          <w:tcPr>
            <w:tcW w:w="48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Ширина санитарно-защитной зоны предприятия</w:t>
            </w:r>
          </w:p>
        </w:tc>
        <w:tc>
          <w:tcPr>
            <w:tcW w:w="25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r>
      <w:tr w:rsidR="00F2704D" w:rsidRPr="00F2704D" w:rsidTr="00F2704D">
        <w:tc>
          <w:tcPr>
            <w:tcW w:w="48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100</w:t>
            </w:r>
          </w:p>
        </w:tc>
        <w:tc>
          <w:tcPr>
            <w:tcW w:w="25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r>
      <w:tr w:rsidR="00F2704D" w:rsidRPr="00F2704D" w:rsidTr="00F2704D">
        <w:tc>
          <w:tcPr>
            <w:tcW w:w="488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св. 100 </w:t>
            </w:r>
          </w:p>
        </w:tc>
        <w:tc>
          <w:tcPr>
            <w:tcW w:w="25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w:t>
            </w:r>
          </w:p>
        </w:tc>
      </w:tr>
    </w:tbl>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8.1.9. Размеры земельных участков предприятий и сооружений по транспортировке, обезвреживанию и переработке бытовых отходов:</w:t>
      </w:r>
    </w:p>
    <w:tbl>
      <w:tblPr>
        <w:tblW w:w="0" w:type="auto"/>
        <w:tblInd w:w="-10" w:type="dxa"/>
        <w:tblLayout w:type="fixed"/>
        <w:tblLook w:val="0000" w:firstRow="0" w:lastRow="0" w:firstColumn="0" w:lastColumn="0" w:noHBand="0" w:noVBand="0"/>
      </w:tblPr>
      <w:tblGrid>
        <w:gridCol w:w="4643"/>
        <w:gridCol w:w="703"/>
        <w:gridCol w:w="2222"/>
        <w:gridCol w:w="2022"/>
      </w:tblGrid>
      <w:tr w:rsidR="00F2704D" w:rsidRPr="00F2704D" w:rsidTr="00F2704D">
        <w:tc>
          <w:tcPr>
            <w:tcW w:w="5346"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Предприятия и сооружения</w:t>
            </w:r>
          </w:p>
        </w:tc>
        <w:tc>
          <w:tcPr>
            <w:tcW w:w="22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Единица измерения</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Размеры земельных участков</w:t>
            </w:r>
          </w:p>
        </w:tc>
      </w:tr>
      <w:tr w:rsidR="00F2704D" w:rsidRPr="00F2704D" w:rsidTr="00F2704D">
        <w:tc>
          <w:tcPr>
            <w:tcW w:w="4643"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Предприятия по промышленной переработке бытовых отходов мощностью, тыс. т. в год:</w:t>
            </w:r>
          </w:p>
        </w:tc>
        <w:tc>
          <w:tcPr>
            <w:tcW w:w="70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100</w:t>
            </w:r>
          </w:p>
        </w:tc>
        <w:tc>
          <w:tcPr>
            <w:tcW w:w="2222"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кол. га </w:t>
            </w:r>
          </w:p>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 1000 т. тверд. быт. отходов в год</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0,05</w:t>
            </w:r>
          </w:p>
        </w:tc>
      </w:tr>
      <w:tr w:rsidR="00F2704D" w:rsidRPr="00F2704D" w:rsidTr="00F2704D">
        <w:tc>
          <w:tcPr>
            <w:tcW w:w="4643"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70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св. 100</w:t>
            </w:r>
          </w:p>
        </w:tc>
        <w:tc>
          <w:tcPr>
            <w:tcW w:w="2222"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0,05</w:t>
            </w:r>
          </w:p>
        </w:tc>
      </w:tr>
      <w:tr w:rsidR="00F2704D" w:rsidRPr="00F2704D" w:rsidTr="00F2704D">
        <w:tc>
          <w:tcPr>
            <w:tcW w:w="5346"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Склады свежего компоста</w:t>
            </w:r>
          </w:p>
        </w:tc>
        <w:tc>
          <w:tcPr>
            <w:tcW w:w="22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0,04</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5346"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Полигоны *</w:t>
            </w:r>
          </w:p>
        </w:tc>
        <w:tc>
          <w:tcPr>
            <w:tcW w:w="22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0,02-0,05</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5346"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Поля компостирования</w:t>
            </w:r>
          </w:p>
        </w:tc>
        <w:tc>
          <w:tcPr>
            <w:tcW w:w="22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0,5-1,0</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5346"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Поля ассенизации</w:t>
            </w:r>
          </w:p>
        </w:tc>
        <w:tc>
          <w:tcPr>
            <w:tcW w:w="22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2-4</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5346"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Сливные станции</w:t>
            </w:r>
          </w:p>
        </w:tc>
        <w:tc>
          <w:tcPr>
            <w:tcW w:w="22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0,2</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5346"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Мусороперегрузочные станции</w:t>
            </w:r>
          </w:p>
        </w:tc>
        <w:tc>
          <w:tcPr>
            <w:tcW w:w="22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0,04</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5346" w:type="dxa"/>
            <w:gridSpan w:val="2"/>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Поля складирования и захоронения </w:t>
            </w:r>
            <w:r w:rsidRPr="00F2704D">
              <w:rPr>
                <w:rFonts w:ascii="Times New Roman" w:eastAsia="Times New Roman" w:hAnsi="Times New Roman" w:cs="Times New Roman"/>
                <w:color w:val="auto"/>
                <w:lang w:eastAsia="ar-SA"/>
              </w:rPr>
              <w:lastRenderedPageBreak/>
              <w:t>обезвреженных осадков (по сухому веществу)</w:t>
            </w:r>
          </w:p>
        </w:tc>
        <w:tc>
          <w:tcPr>
            <w:tcW w:w="222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0,3</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after="280"/>
        <w:ind w:firstLine="709"/>
        <w:jc w:val="both"/>
        <w:rPr>
          <w:rFonts w:ascii="Times New Roman" w:eastAsia="Times New Roman" w:hAnsi="Times New Roman" w:cs="Times New Roman"/>
          <w:b/>
          <w:color w:val="auto"/>
          <w:lang w:eastAsia="ar-SA"/>
        </w:rPr>
      </w:pPr>
      <w:r w:rsidRPr="00F2704D">
        <w:rPr>
          <w:rFonts w:ascii="Times New Roman" w:eastAsia="Times New Roman" w:hAnsi="Times New Roman" w:cs="Times New Roman"/>
          <w:color w:val="auto"/>
          <w:lang w:eastAsia="ar-SA"/>
        </w:rPr>
        <w:lastRenderedPageBreak/>
        <w:t>Примечание:* - кроме полигонов по обезвреживанию и захоронению токсичных промышленных отходов.</w:t>
      </w:r>
    </w:p>
    <w:p w:rsidR="00F2704D" w:rsidRPr="00F2704D" w:rsidRDefault="00F2704D" w:rsidP="00F2704D">
      <w:pPr>
        <w:widowControl/>
        <w:suppressAutoHyphens/>
        <w:spacing w:before="280" w:after="280"/>
        <w:jc w:val="center"/>
        <w:rPr>
          <w:rFonts w:ascii="Times New Roman" w:eastAsia="Times New Roman" w:hAnsi="Times New Roman" w:cs="Times New Roman"/>
          <w:b/>
          <w:i/>
          <w:color w:val="auto"/>
          <w:lang w:eastAsia="ar-SA"/>
        </w:rPr>
      </w:pPr>
      <w:r w:rsidRPr="00F2704D">
        <w:rPr>
          <w:rFonts w:ascii="Times New Roman" w:eastAsia="Times New Roman" w:hAnsi="Times New Roman" w:cs="Times New Roman"/>
          <w:b/>
          <w:color w:val="auto"/>
          <w:lang w:eastAsia="ar-SA"/>
        </w:rPr>
        <w:t xml:space="preserve">9. Зоны </w:t>
      </w:r>
      <w:r w:rsidRPr="00F2704D">
        <w:rPr>
          <w:rFonts w:ascii="Times New Roman" w:eastAsia="Calibri" w:hAnsi="Times New Roman" w:cs="Times New Roman"/>
          <w:b/>
          <w:color w:val="auto"/>
          <w:lang w:eastAsia="ar-SA"/>
        </w:rPr>
        <w:t>сельскохозяйственного использования</w:t>
      </w:r>
      <w:r w:rsidRPr="00F2704D">
        <w:rPr>
          <w:rFonts w:ascii="Times New Roman" w:eastAsia="Times New Roman" w:hAnsi="Times New Roman" w:cs="Times New Roman"/>
          <w:b/>
          <w:color w:val="auto"/>
          <w:lang w:eastAsia="ar-SA"/>
        </w:rPr>
        <w:t>.</w:t>
      </w:r>
    </w:p>
    <w:p w:rsidR="00F2704D" w:rsidRPr="00F2704D" w:rsidRDefault="00F2704D" w:rsidP="00F2704D">
      <w:pPr>
        <w:widowControl/>
        <w:suppressAutoHyphens/>
        <w:spacing w:before="280" w:after="280"/>
        <w:ind w:firstLine="709"/>
        <w:rPr>
          <w:rFonts w:ascii="Times New Roman" w:eastAsia="Calibri" w:hAnsi="Times New Roman" w:cs="Times New Roman"/>
          <w:bCs/>
          <w:color w:val="auto"/>
          <w:lang w:eastAsia="ar-SA"/>
        </w:rPr>
      </w:pPr>
      <w:r w:rsidRPr="00F2704D">
        <w:rPr>
          <w:rFonts w:ascii="Times New Roman" w:eastAsia="Times New Roman" w:hAnsi="Times New Roman" w:cs="Times New Roman"/>
          <w:b/>
          <w:i/>
          <w:color w:val="auto"/>
          <w:lang w:eastAsia="ar-SA"/>
        </w:rPr>
        <w:t>9.1. Производственные зоны.</w:t>
      </w:r>
    </w:p>
    <w:p w:rsidR="00F2704D" w:rsidRPr="00F2704D" w:rsidRDefault="00F2704D" w:rsidP="00F2704D">
      <w:pPr>
        <w:widowControl/>
        <w:suppressAutoHyphens/>
        <w:spacing w:after="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9.1.1.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F2704D" w:rsidRPr="00F2704D" w:rsidRDefault="00F2704D" w:rsidP="00F2704D">
      <w:pPr>
        <w:widowControl/>
        <w:suppressAutoHyphens/>
        <w:overflowPunct w:val="0"/>
        <w:autoSpaceDE w:val="0"/>
        <w:spacing w:after="280"/>
        <w:ind w:firstLine="709"/>
        <w:jc w:val="both"/>
        <w:textAlignment w:val="baseline"/>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9.1.2. </w:t>
      </w:r>
      <w:r w:rsidRPr="00F2704D">
        <w:rPr>
          <w:rFonts w:ascii="Times New Roman" w:eastAsia="Calibri" w:hAnsi="Times New Roman" w:cs="Times New Roman"/>
          <w:color w:val="auto"/>
          <w:lang w:eastAsia="ar-SA"/>
        </w:rPr>
        <w:t xml:space="preserve">Интенсивность использования территории </w:t>
      </w:r>
      <w:r w:rsidRPr="00F2704D">
        <w:rPr>
          <w:rFonts w:ascii="Times New Roman" w:eastAsia="Calibri" w:hAnsi="Times New Roman" w:cs="Times New Roman"/>
          <w:bCs/>
          <w:color w:val="auto"/>
          <w:lang w:eastAsia="ar-SA"/>
        </w:rPr>
        <w:t>производственной зоны определяется плотностью застройки площадок сельскохозяйственных предприятий.</w:t>
      </w:r>
    </w:p>
    <w:p w:rsidR="00F2704D" w:rsidRPr="00F2704D" w:rsidRDefault="00F2704D" w:rsidP="00F2704D">
      <w:pPr>
        <w:widowControl/>
        <w:suppressAutoHyphens/>
        <w:overflowPunct w:val="0"/>
        <w:autoSpaceDE w:val="0"/>
        <w:spacing w:after="280"/>
        <w:ind w:firstLine="709"/>
        <w:jc w:val="both"/>
        <w:textAlignment w:val="baseline"/>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9.1.3. </w:t>
      </w:r>
      <w:r w:rsidRPr="00F2704D">
        <w:rPr>
          <w:rFonts w:ascii="Times New Roman" w:eastAsia="Calibri" w:hAnsi="Times New Roman" w:cs="Times New Roman"/>
          <w:color w:val="auto"/>
          <w:lang w:eastAsia="ar-SA"/>
        </w:rPr>
        <w:t xml:space="preserve">Площадь земельного участка </w:t>
      </w:r>
      <w:r w:rsidRPr="00F2704D">
        <w:rPr>
          <w:rFonts w:ascii="Times New Roman" w:eastAsia="Calibri" w:hAnsi="Times New Roman" w:cs="Times New Roman"/>
          <w:bCs/>
          <w:color w:val="auto"/>
          <w:lang w:eastAsia="ar-SA"/>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F2704D" w:rsidRPr="00F2704D" w:rsidRDefault="00F2704D" w:rsidP="00F2704D">
      <w:pPr>
        <w:widowControl/>
        <w:suppressAutoHyphens/>
        <w:overflowPunct w:val="0"/>
        <w:autoSpaceDE w:val="0"/>
        <w:spacing w:after="280"/>
        <w:ind w:firstLine="709"/>
        <w:jc w:val="both"/>
        <w:textAlignment w:val="baseline"/>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9.1.4.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p>
    <w:p w:rsidR="00F2704D" w:rsidRPr="00F2704D" w:rsidRDefault="00F2704D" w:rsidP="00F2704D">
      <w:pPr>
        <w:widowControl/>
        <w:suppressAutoHyphens/>
        <w:overflowPunct w:val="0"/>
        <w:autoSpaceDE w:val="0"/>
        <w:ind w:firstLine="709"/>
        <w:jc w:val="both"/>
        <w:textAlignment w:val="baseline"/>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9.1.5. Противопожарные расстояния от зданий и сооружений сельскохозяйственных предприятий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9.1.6. Территория санитарно-защитных зон из землепользования не изымается и должна быть максимально использована для нужд сельского хозяйства.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9.1.8. Предприятия и объекты, размер санитарно-защитных зон которых превышает 500 м, следует размещать на обособленных земельных участках производственных зон </w:t>
      </w:r>
      <w:r w:rsidRPr="00F2704D">
        <w:rPr>
          <w:rFonts w:ascii="Times New Roman" w:eastAsia="Calibri" w:hAnsi="Times New Roman" w:cs="Times New Roman"/>
          <w:bCs/>
          <w:color w:val="auto"/>
          <w:lang w:eastAsia="ar-SA"/>
        </w:rPr>
        <w:lastRenderedPageBreak/>
        <w:t>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9.1.9.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w:t>
      </w:r>
      <w:r w:rsidRPr="00F2704D">
        <w:rPr>
          <w:rFonts w:ascii="Times New Roman" w:eastAsia="Calibri" w:hAnsi="Times New Roman" w:cs="Times New Roman"/>
          <w:b/>
          <w:bCs/>
          <w:color w:val="auto"/>
          <w:lang w:eastAsia="ar-SA"/>
        </w:rPr>
        <w:t xml:space="preserve"> </w:t>
      </w:r>
      <w:r w:rsidRPr="00F2704D">
        <w:rPr>
          <w:rFonts w:ascii="Times New Roman" w:eastAsia="Calibri" w:hAnsi="Times New Roman" w:cs="Times New Roman"/>
          <w:bCs/>
          <w:color w:val="auto"/>
          <w:lang w:eastAsia="ar-SA"/>
        </w:rPr>
        <w:t>противопожарных требований, грузооборота, видов обслуживающего транспорта, потребления воды, тепла, электроэнергии, организуя при этом участки: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площадок предприятий;</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общих объектов подсобных производств;</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складов.</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9.1.10. </w:t>
      </w:r>
      <w:r w:rsidRPr="00F2704D">
        <w:rPr>
          <w:rFonts w:ascii="Times New Roman" w:eastAsia="Calibri" w:hAnsi="Times New Roman" w:cs="Times New Roman"/>
          <w:color w:val="auto"/>
          <w:lang w:eastAsia="ar-SA"/>
        </w:rPr>
        <w:t>Площадки сельскохозяйственных предприятий</w:t>
      </w:r>
      <w:r w:rsidRPr="00F2704D">
        <w:rPr>
          <w:rFonts w:ascii="Times New Roman" w:eastAsia="Calibri" w:hAnsi="Times New Roman" w:cs="Times New Roman"/>
          <w:bCs/>
          <w:color w:val="auto"/>
          <w:lang w:eastAsia="ar-SA"/>
        </w:rPr>
        <w:t xml:space="preserve"> следует разделять на следующие функциональные зоны:</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производственную;</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коммунально-складскую.</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Деление на указанные зоны производится с учетом задания на проектирование и конкретных условий строительства.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При проектировании площадок сельскохозяйственных предприятий необходимо учитывать нормы по их размещению.</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9.1.11.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9.1.13. Ветеринарные учреждения (за исключением </w:t>
      </w:r>
      <w:proofErr w:type="spellStart"/>
      <w:r w:rsidRPr="00F2704D">
        <w:rPr>
          <w:rFonts w:ascii="Times New Roman" w:eastAsia="Calibri" w:hAnsi="Times New Roman" w:cs="Times New Roman"/>
          <w:bCs/>
          <w:color w:val="auto"/>
          <w:lang w:eastAsia="ar-SA"/>
        </w:rPr>
        <w:t>ветсанпропускников</w:t>
      </w:r>
      <w:proofErr w:type="spellEnd"/>
      <w:r w:rsidRPr="00F2704D">
        <w:rPr>
          <w:rFonts w:ascii="Times New Roman" w:eastAsia="Calibri" w:hAnsi="Times New Roman" w:cs="Times New Roman"/>
          <w:bCs/>
          <w:color w:val="auto"/>
          <w:lang w:eastAsia="ar-SA"/>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F2704D" w:rsidRPr="00F2704D" w:rsidRDefault="00F2704D" w:rsidP="00F2704D">
      <w:pPr>
        <w:widowControl/>
        <w:suppressAutoHyphens/>
        <w:overflowPunct w:val="0"/>
        <w:autoSpaceDE w:val="0"/>
        <w:spacing w:before="280"/>
        <w:ind w:firstLine="709"/>
        <w:jc w:val="both"/>
        <w:textAlignment w:val="baseline"/>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9.1.14.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9.1.15.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9.1.16.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9.1.17.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Трансформаторные подстанции и распределительные пункты напряжением 6-10 </w:t>
      </w:r>
      <w:proofErr w:type="spellStart"/>
      <w:r w:rsidRPr="00F2704D">
        <w:rPr>
          <w:rFonts w:ascii="Times New Roman" w:eastAsia="Calibri" w:hAnsi="Times New Roman" w:cs="Times New Roman"/>
          <w:bCs/>
          <w:color w:val="auto"/>
          <w:lang w:eastAsia="ar-SA"/>
        </w:rPr>
        <w:t>кВ</w:t>
      </w:r>
      <w:proofErr w:type="spellEnd"/>
      <w:r w:rsidRPr="00F2704D">
        <w:rPr>
          <w:rFonts w:ascii="Times New Roman" w:eastAsia="Calibri" w:hAnsi="Times New Roman" w:cs="Times New Roman"/>
          <w:bCs/>
          <w:color w:val="auto"/>
          <w:lang w:eastAsia="ar-SA"/>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9.1.18.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F2704D" w:rsidRPr="00F2704D" w:rsidRDefault="00F2704D" w:rsidP="00F2704D">
      <w:pPr>
        <w:widowControl/>
        <w:suppressAutoHyphens/>
        <w:autoSpaceDE w:val="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Пожарные депо проектируются на земельных участках, имеющих выезды на дороги общей сети без пересечения скотопрогонов.</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F2704D" w:rsidRPr="00F2704D" w:rsidRDefault="00F2704D" w:rsidP="00F2704D">
      <w:pPr>
        <w:widowControl/>
        <w:suppressAutoHyphens/>
        <w:autoSpaceDE w:val="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9.1.19.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9.1.20.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9.1.21. Главный проходной пункт площадки сельскохозяйственных предприятий следует предусматривать со стороны основного подхода или подъезда.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9.1.22. Перед проходными пунктами следует предусматривать площадки из расчета 0,15 м</w:t>
      </w:r>
      <w:r w:rsidRPr="00F2704D">
        <w:rPr>
          <w:rFonts w:ascii="Times New Roman" w:eastAsia="Calibri" w:hAnsi="Times New Roman" w:cs="Times New Roman"/>
          <w:bCs/>
          <w:color w:val="auto"/>
          <w:vertAlign w:val="superscript"/>
          <w:lang w:eastAsia="ar-SA"/>
        </w:rPr>
        <w:t>2</w:t>
      </w:r>
      <w:r w:rsidRPr="00F2704D">
        <w:rPr>
          <w:rFonts w:ascii="Times New Roman" w:eastAsia="Calibri" w:hAnsi="Times New Roman" w:cs="Times New Roman"/>
          <w:bCs/>
          <w:color w:val="auto"/>
          <w:lang w:eastAsia="ar-SA"/>
        </w:rPr>
        <w:t xml:space="preserve"> на 1 работающего (в наибольшую смену), пользующегося этим пунктом.</w:t>
      </w:r>
    </w:p>
    <w:p w:rsidR="00F2704D" w:rsidRPr="00F2704D" w:rsidRDefault="00F2704D" w:rsidP="00F2704D">
      <w:pPr>
        <w:widowControl/>
        <w:suppressAutoHyphens/>
        <w:overflowPunct w:val="0"/>
        <w:autoSpaceDE w:val="0"/>
        <w:ind w:firstLine="709"/>
        <w:jc w:val="both"/>
        <w:textAlignment w:val="baseline"/>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F2704D">
        <w:rPr>
          <w:rFonts w:ascii="Times New Roman" w:eastAsia="Calibri" w:hAnsi="Times New Roman" w:cs="Times New Roman"/>
          <w:bCs/>
          <w:color w:val="auto"/>
          <w:vertAlign w:val="superscript"/>
          <w:lang w:eastAsia="ar-SA"/>
        </w:rPr>
        <w:t>2</w:t>
      </w:r>
      <w:r w:rsidRPr="00F2704D">
        <w:rPr>
          <w:rFonts w:ascii="Times New Roman" w:eastAsia="Calibri" w:hAnsi="Times New Roman" w:cs="Times New Roman"/>
          <w:bCs/>
          <w:color w:val="auto"/>
          <w:lang w:eastAsia="ar-SA"/>
        </w:rPr>
        <w:t xml:space="preserve"> на 1 автомобиль.</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w:t>
      </w:r>
      <w:r w:rsidRPr="00F2704D">
        <w:rPr>
          <w:rFonts w:ascii="Times New Roman" w:eastAsia="Calibri" w:hAnsi="Times New Roman" w:cs="Times New Roman"/>
          <w:bCs/>
          <w:color w:val="auto"/>
          <w:lang w:eastAsia="ar-SA"/>
        </w:rPr>
        <w:lastRenderedPageBreak/>
        <w:t>сельскохозяйственных предприятий, а при плотности застройки более 50 % – не менее 10 %.</w:t>
      </w:r>
    </w:p>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9.1.24. Ширину полос зеленых насаждений:</w:t>
      </w:r>
    </w:p>
    <w:tbl>
      <w:tblPr>
        <w:tblW w:w="0" w:type="auto"/>
        <w:tblInd w:w="108" w:type="dxa"/>
        <w:tblLayout w:type="fixed"/>
        <w:tblLook w:val="0000" w:firstRow="0" w:lastRow="0" w:firstColumn="0" w:lastColumn="0" w:noHBand="0" w:noVBand="0"/>
      </w:tblPr>
      <w:tblGrid>
        <w:gridCol w:w="6541"/>
        <w:gridCol w:w="3152"/>
      </w:tblGrid>
      <w:tr w:rsidR="00F2704D" w:rsidRPr="00F2704D" w:rsidTr="00F2704D">
        <w:trPr>
          <w:trHeight w:val="199"/>
        </w:trPr>
        <w:tc>
          <w:tcPr>
            <w:tcW w:w="654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Полоса</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 xml:space="preserve">    Ширина полосы, м, не менее</w:t>
            </w:r>
          </w:p>
        </w:tc>
      </w:tr>
      <w:tr w:rsidR="00F2704D" w:rsidRPr="00F2704D" w:rsidTr="00F2704D">
        <w:tc>
          <w:tcPr>
            <w:tcW w:w="6541" w:type="dxa"/>
            <w:tcBorders>
              <w:top w:val="single" w:sz="4" w:space="0" w:color="000000"/>
              <w:left w:val="single" w:sz="4" w:space="0" w:color="000000"/>
            </w:tcBorders>
            <w:shd w:val="clear" w:color="auto" w:fill="auto"/>
          </w:tcPr>
          <w:p w:rsidR="00F2704D" w:rsidRPr="00F2704D" w:rsidRDefault="00F2704D" w:rsidP="00F2704D">
            <w:pPr>
              <w:widowControl/>
              <w:suppressAutoHyphens/>
              <w:overflowPunct w:val="0"/>
              <w:autoSpaceDE w:val="0"/>
              <w:textAlignment w:val="baseline"/>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Газон с рядовой посадкой деревьев или деревьев в одном ряду с кустарниками:</w:t>
            </w:r>
          </w:p>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однорядная посадка</w:t>
            </w:r>
          </w:p>
        </w:tc>
        <w:tc>
          <w:tcPr>
            <w:tcW w:w="3152" w:type="dxa"/>
            <w:tcBorders>
              <w:top w:val="single" w:sz="4" w:space="0" w:color="000000"/>
              <w:left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bCs/>
                <w:color w:val="auto"/>
                <w:lang w:eastAsia="ar-SA"/>
              </w:rPr>
            </w:pPr>
          </w:p>
          <w:p w:rsidR="00F2704D" w:rsidRPr="00F2704D" w:rsidRDefault="00F2704D" w:rsidP="00F2704D">
            <w:pPr>
              <w:widowControl/>
              <w:suppressAutoHyphens/>
              <w:jc w:val="center"/>
              <w:rPr>
                <w:rFonts w:ascii="Times New Roman" w:eastAsia="Calibri" w:hAnsi="Times New Roman" w:cs="Times New Roman"/>
                <w:bCs/>
                <w:color w:val="auto"/>
                <w:lang w:eastAsia="ar-SA"/>
              </w:rPr>
            </w:pPr>
          </w:p>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2</w:t>
            </w:r>
          </w:p>
        </w:tc>
      </w:tr>
      <w:tr w:rsidR="00F2704D" w:rsidRPr="00F2704D" w:rsidTr="00F2704D">
        <w:tc>
          <w:tcPr>
            <w:tcW w:w="6541" w:type="dxa"/>
            <w:tcBorders>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двухрядная посадка</w:t>
            </w:r>
          </w:p>
        </w:tc>
        <w:tc>
          <w:tcPr>
            <w:tcW w:w="3152" w:type="dxa"/>
            <w:tcBorders>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w:t>
            </w:r>
          </w:p>
        </w:tc>
      </w:tr>
      <w:tr w:rsidR="00F2704D" w:rsidRPr="00F2704D" w:rsidTr="00F2704D">
        <w:tc>
          <w:tcPr>
            <w:tcW w:w="6541" w:type="dxa"/>
            <w:tcBorders>
              <w:top w:val="single" w:sz="4" w:space="0" w:color="000000"/>
              <w:left w:val="single" w:sz="4" w:space="0" w:color="000000"/>
            </w:tcBorders>
            <w:shd w:val="clear" w:color="auto" w:fill="auto"/>
          </w:tcPr>
          <w:p w:rsidR="00F2704D" w:rsidRPr="00F2704D" w:rsidRDefault="00F2704D" w:rsidP="00F2704D">
            <w:pPr>
              <w:widowControl/>
              <w:suppressAutoHyphens/>
              <w:overflowPunct w:val="0"/>
              <w:autoSpaceDE w:val="0"/>
              <w:textAlignment w:val="baseline"/>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Газон с однорядной посадкой кустарников высотой, м:</w:t>
            </w:r>
          </w:p>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свыше 1,8</w:t>
            </w:r>
          </w:p>
        </w:tc>
        <w:tc>
          <w:tcPr>
            <w:tcW w:w="3152" w:type="dxa"/>
            <w:tcBorders>
              <w:top w:val="single" w:sz="4" w:space="0" w:color="000000"/>
              <w:left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bCs/>
                <w:color w:val="auto"/>
                <w:lang w:eastAsia="ar-SA"/>
              </w:rPr>
            </w:pPr>
          </w:p>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1,2</w:t>
            </w:r>
          </w:p>
        </w:tc>
      </w:tr>
      <w:tr w:rsidR="00F2704D" w:rsidRPr="00F2704D" w:rsidTr="00F2704D">
        <w:tc>
          <w:tcPr>
            <w:tcW w:w="6541" w:type="dxa"/>
            <w:tcBorders>
              <w:left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свыше 1,2 до 1,8</w:t>
            </w:r>
          </w:p>
        </w:tc>
        <w:tc>
          <w:tcPr>
            <w:tcW w:w="3152" w:type="dxa"/>
            <w:tcBorders>
              <w:left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w:t>
            </w:r>
          </w:p>
        </w:tc>
      </w:tr>
      <w:tr w:rsidR="00F2704D" w:rsidRPr="00F2704D" w:rsidTr="00F2704D">
        <w:tc>
          <w:tcPr>
            <w:tcW w:w="6541" w:type="dxa"/>
            <w:tcBorders>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до 1,2</w:t>
            </w:r>
          </w:p>
        </w:tc>
        <w:tc>
          <w:tcPr>
            <w:tcW w:w="3152" w:type="dxa"/>
            <w:tcBorders>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0,8</w:t>
            </w:r>
          </w:p>
        </w:tc>
      </w:tr>
      <w:tr w:rsidR="00F2704D" w:rsidRPr="00F2704D" w:rsidTr="00F2704D">
        <w:tc>
          <w:tcPr>
            <w:tcW w:w="654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Газон с групповой или куртинной посадкой деревьев</w:t>
            </w: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4,5</w:t>
            </w:r>
          </w:p>
        </w:tc>
      </w:tr>
      <w:tr w:rsidR="00F2704D" w:rsidRPr="00F2704D" w:rsidTr="00F2704D">
        <w:tc>
          <w:tcPr>
            <w:tcW w:w="654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Газон с групповой или куртинной посадкой кустарников</w:t>
            </w: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w:t>
            </w:r>
          </w:p>
        </w:tc>
      </w:tr>
      <w:tr w:rsidR="00F2704D" w:rsidRPr="00F2704D" w:rsidTr="00F2704D">
        <w:tc>
          <w:tcPr>
            <w:tcW w:w="654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Газон</w:t>
            </w: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w:t>
            </w:r>
          </w:p>
        </w:tc>
      </w:tr>
    </w:tbl>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9.1.25.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1кв.м на одного работающего в наиболее многочисленную смену.</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9.1.26. </w:t>
      </w:r>
      <w:r w:rsidRPr="00F2704D">
        <w:rPr>
          <w:rFonts w:ascii="Times New Roman" w:eastAsia="Calibri" w:hAnsi="Times New Roman" w:cs="Times New Roman"/>
          <w:color w:val="auto"/>
          <w:lang w:eastAsia="ar-SA"/>
        </w:rPr>
        <w:t>Внешний транспорт и сеть дорог</w:t>
      </w:r>
      <w:r w:rsidRPr="00F2704D">
        <w:rPr>
          <w:rFonts w:ascii="Times New Roman" w:eastAsia="Calibri" w:hAnsi="Times New Roman" w:cs="Times New Roman"/>
          <w:bCs/>
          <w:color w:val="auto"/>
          <w:lang w:eastAsia="ar-SA"/>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proofErr w:type="spellStart"/>
      <w:r w:rsidRPr="00F2704D">
        <w:rPr>
          <w:rFonts w:ascii="Times New Roman" w:eastAsia="Calibri" w:hAnsi="Times New Roman" w:cs="Times New Roman"/>
          <w:bCs/>
          <w:color w:val="auto"/>
          <w:lang w:eastAsia="ar-SA"/>
        </w:rPr>
        <w:t>п.п</w:t>
      </w:r>
      <w:proofErr w:type="spellEnd"/>
      <w:r w:rsidRPr="00F2704D">
        <w:rPr>
          <w:rFonts w:ascii="Times New Roman" w:eastAsia="Calibri" w:hAnsi="Times New Roman" w:cs="Times New Roman"/>
          <w:bCs/>
          <w:color w:val="auto"/>
          <w:lang w:eastAsia="ar-SA"/>
        </w:rPr>
        <w:t>. 5.1.5-5.1.18 настоящих нормативов.</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9.1.27.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9.1.28.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F2704D">
        <w:rPr>
          <w:rFonts w:ascii="Times New Roman" w:eastAsia="Calibri" w:hAnsi="Times New Roman" w:cs="Times New Roman"/>
          <w:bCs/>
          <w:color w:val="auto"/>
          <w:lang w:val="en-US" w:eastAsia="ar-SA"/>
        </w:rPr>
        <w:t>II</w:t>
      </w:r>
      <w:r w:rsidRPr="00F2704D">
        <w:rPr>
          <w:rFonts w:ascii="Times New Roman" w:eastAsia="Calibri" w:hAnsi="Times New Roman" w:cs="Times New Roman"/>
          <w:bCs/>
          <w:color w:val="auto"/>
          <w:lang w:eastAsia="ar-SA"/>
        </w:rPr>
        <w:t>-97-76.</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9.1.29.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9.1.30. Расстояния от зданий и сооружений до края проезжей части автомобильных дорог:</w:t>
      </w:r>
    </w:p>
    <w:tbl>
      <w:tblPr>
        <w:tblW w:w="0" w:type="auto"/>
        <w:tblInd w:w="108" w:type="dxa"/>
        <w:tblLayout w:type="fixed"/>
        <w:tblLook w:val="0000" w:firstRow="0" w:lastRow="0" w:firstColumn="0" w:lastColumn="0" w:noHBand="0" w:noVBand="0"/>
      </w:tblPr>
      <w:tblGrid>
        <w:gridCol w:w="7914"/>
        <w:gridCol w:w="2259"/>
      </w:tblGrid>
      <w:tr w:rsidR="00F2704D" w:rsidRPr="00F2704D" w:rsidTr="00F2704D">
        <w:trPr>
          <w:trHeight w:val="133"/>
          <w:tblHeader/>
        </w:trPr>
        <w:tc>
          <w:tcPr>
            <w:tcW w:w="791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Здания и сооружения</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Расстояние, м</w:t>
            </w:r>
          </w:p>
        </w:tc>
      </w:tr>
      <w:tr w:rsidR="00F2704D" w:rsidRPr="00F2704D" w:rsidTr="00F2704D">
        <w:tc>
          <w:tcPr>
            <w:tcW w:w="7914" w:type="dxa"/>
            <w:tcBorders>
              <w:top w:val="single" w:sz="4" w:space="0" w:color="000000"/>
              <w:left w:val="single" w:sz="4" w:space="0" w:color="000000"/>
            </w:tcBorders>
            <w:shd w:val="clear" w:color="auto" w:fill="auto"/>
          </w:tcPr>
          <w:p w:rsidR="00F2704D" w:rsidRPr="00F2704D" w:rsidRDefault="00F2704D" w:rsidP="00F2704D">
            <w:pPr>
              <w:widowControl/>
              <w:suppressAutoHyphens/>
              <w:overflowPunct w:val="0"/>
              <w:autoSpaceDE w:val="0"/>
              <w:textAlignment w:val="baseline"/>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Наружные грани стен зданий:</w:t>
            </w:r>
          </w:p>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при отсутствии въезда в здание и при длине здания до 20 м</w:t>
            </w:r>
          </w:p>
        </w:tc>
        <w:tc>
          <w:tcPr>
            <w:tcW w:w="2259" w:type="dxa"/>
            <w:tcBorders>
              <w:top w:val="single" w:sz="4" w:space="0" w:color="000000"/>
              <w:left w:val="single" w:sz="4" w:space="0" w:color="000000"/>
              <w:right w:val="single" w:sz="4" w:space="0" w:color="000000"/>
            </w:tcBorders>
            <w:shd w:val="clear" w:color="auto" w:fill="auto"/>
          </w:tcPr>
          <w:p w:rsidR="00F2704D" w:rsidRPr="00F2704D" w:rsidRDefault="00F2704D" w:rsidP="00F2704D">
            <w:pPr>
              <w:widowControl/>
              <w:suppressAutoHyphens/>
              <w:snapToGrid w:val="0"/>
              <w:jc w:val="center"/>
              <w:rPr>
                <w:rFonts w:ascii="Times New Roman" w:eastAsia="Calibri" w:hAnsi="Times New Roman" w:cs="Times New Roman"/>
                <w:bCs/>
                <w:color w:val="auto"/>
                <w:lang w:eastAsia="ar-SA"/>
              </w:rPr>
            </w:pPr>
          </w:p>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1,5</w:t>
            </w:r>
          </w:p>
        </w:tc>
      </w:tr>
      <w:tr w:rsidR="00F2704D" w:rsidRPr="00F2704D" w:rsidTr="00F2704D">
        <w:tc>
          <w:tcPr>
            <w:tcW w:w="7914" w:type="dxa"/>
            <w:tcBorders>
              <w:left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то же, более 20 м</w:t>
            </w:r>
          </w:p>
        </w:tc>
        <w:tc>
          <w:tcPr>
            <w:tcW w:w="2259" w:type="dxa"/>
            <w:tcBorders>
              <w:left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w:t>
            </w:r>
          </w:p>
        </w:tc>
      </w:tr>
      <w:tr w:rsidR="00F2704D" w:rsidRPr="00F2704D" w:rsidTr="00F2704D">
        <w:tc>
          <w:tcPr>
            <w:tcW w:w="7914" w:type="dxa"/>
            <w:tcBorders>
              <w:left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при наличии въезда в здание для электрокар, автокар, автопогрузчиков и двухосных автомобилей</w:t>
            </w:r>
          </w:p>
        </w:tc>
        <w:tc>
          <w:tcPr>
            <w:tcW w:w="2259" w:type="dxa"/>
            <w:tcBorders>
              <w:left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8</w:t>
            </w:r>
          </w:p>
        </w:tc>
      </w:tr>
      <w:tr w:rsidR="00F2704D" w:rsidRPr="00F2704D" w:rsidTr="00F2704D">
        <w:tc>
          <w:tcPr>
            <w:tcW w:w="7914" w:type="dxa"/>
            <w:tcBorders>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 при наличии въезда в здание трехосных автомобилей</w:t>
            </w:r>
          </w:p>
        </w:tc>
        <w:tc>
          <w:tcPr>
            <w:tcW w:w="2259" w:type="dxa"/>
            <w:tcBorders>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12</w:t>
            </w:r>
          </w:p>
        </w:tc>
      </w:tr>
      <w:tr w:rsidR="00F2704D" w:rsidRPr="00F2704D" w:rsidTr="00F2704D">
        <w:tc>
          <w:tcPr>
            <w:tcW w:w="7914"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Ограждения площадок предприятия</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1,5</w:t>
            </w:r>
          </w:p>
        </w:tc>
      </w:tr>
      <w:tr w:rsidR="00F2704D" w:rsidRPr="00F2704D" w:rsidTr="00F2704D">
        <w:tc>
          <w:tcPr>
            <w:tcW w:w="7914"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Ограждения опор эстакад, осветительных столбов, мачт и других сооружений</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0,5</w:t>
            </w:r>
          </w:p>
        </w:tc>
      </w:tr>
      <w:tr w:rsidR="00F2704D" w:rsidRPr="00F2704D" w:rsidTr="00F2704D">
        <w:tc>
          <w:tcPr>
            <w:tcW w:w="7914"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Ограждения охраняемой части предприятия</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5</w:t>
            </w:r>
          </w:p>
        </w:tc>
      </w:tr>
      <w:tr w:rsidR="00F2704D" w:rsidRPr="00F2704D" w:rsidTr="00F2704D">
        <w:tc>
          <w:tcPr>
            <w:tcW w:w="7914"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widowControl/>
              <w:suppressAutoHyphens/>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Оси параллельно расположенных путей колеи 1520 мм</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widowControl/>
              <w:suppressAutoHyphens/>
              <w:jc w:val="center"/>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3,75</w:t>
            </w:r>
          </w:p>
        </w:tc>
      </w:tr>
    </w:tbl>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9.1.31.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по всей длине зданий, сооружений и строений:</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с одной стороны – при ширине здания, сооружения или строения не  более 18 м; </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с двух сторон – при ширине более 18 м, а также при устройстве замкнутых и полузамкнутых дворов;</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со всех сторон – для зданий с площадью застройки более 10 000 м</w:t>
      </w:r>
      <w:r w:rsidRPr="00F2704D">
        <w:rPr>
          <w:rFonts w:ascii="Times New Roman" w:eastAsia="Calibri" w:hAnsi="Times New Roman" w:cs="Times New Roman"/>
          <w:bCs/>
          <w:color w:val="auto"/>
          <w:vertAlign w:val="superscript"/>
          <w:lang w:eastAsia="ar-SA"/>
        </w:rPr>
        <w:t>2</w:t>
      </w:r>
      <w:r w:rsidRPr="00F2704D">
        <w:rPr>
          <w:rFonts w:ascii="Times New Roman" w:eastAsia="Calibri" w:hAnsi="Times New Roman" w:cs="Times New Roman"/>
          <w:bCs/>
          <w:color w:val="auto"/>
          <w:lang w:eastAsia="ar-SA"/>
        </w:rPr>
        <w:t xml:space="preserve"> или шириной более 100 м.</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- 25 – при высоте зданий не более 12 м;</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- 8 – при высоте зданий более 12, но не более 28 м;</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- 10 – при высоте зданий более 28 м.</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9.1.32.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9.1.33. </w:t>
      </w:r>
      <w:r w:rsidRPr="00F2704D">
        <w:rPr>
          <w:rFonts w:ascii="Times New Roman" w:eastAsia="Calibri" w:hAnsi="Times New Roman" w:cs="Times New Roman"/>
          <w:color w:val="auto"/>
          <w:lang w:eastAsia="ar-SA"/>
        </w:rPr>
        <w:t>Инженерные сети</w:t>
      </w:r>
      <w:r w:rsidRPr="00F2704D">
        <w:rPr>
          <w:rFonts w:ascii="Times New Roman" w:eastAsia="Calibri" w:hAnsi="Times New Roman" w:cs="Times New Roman"/>
          <w:bCs/>
          <w:color w:val="auto"/>
          <w:lang w:eastAsia="ar-SA"/>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9.1.34. </w:t>
      </w:r>
      <w:r w:rsidRPr="00F2704D">
        <w:rPr>
          <w:rFonts w:ascii="Times New Roman" w:eastAsia="Calibri" w:hAnsi="Times New Roman" w:cs="Times New Roman"/>
          <w:color w:val="auto"/>
          <w:lang w:eastAsia="ar-SA"/>
        </w:rPr>
        <w:t>Инженерные сети</w:t>
      </w:r>
      <w:r w:rsidRPr="00F2704D">
        <w:rPr>
          <w:rFonts w:ascii="Times New Roman" w:eastAsia="Calibri" w:hAnsi="Times New Roman" w:cs="Times New Roman"/>
          <w:bCs/>
          <w:color w:val="auto"/>
          <w:lang w:eastAsia="ar-SA"/>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9.1.35. При проектировании наружных сетей и сооружений канализации необходимо предусматривать отвод поверхностных вод со всего бассейна стока.</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9.1.36.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9.1.37. При реконструкции производственных зон сельских населенных пунктов следует предусматривать:</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концентрацию производственных объектов на одном земельном участке;</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ликвидацию малоиспользуемых подъездных путей и дорог;</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улучшение благоустройства производственных территорий и санитарно-защитных зон, повышение архитектурного уровня застройки;</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организацию площадок для стоянки автомобильного транспорта.</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9.1.38.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9.1.39. </w:t>
      </w:r>
      <w:r w:rsidRPr="00F2704D">
        <w:rPr>
          <w:rFonts w:ascii="Times New Roman" w:eastAsia="Calibri" w:hAnsi="Times New Roman" w:cs="Times New Roman"/>
          <w:color w:val="auto"/>
          <w:lang w:eastAsia="ar-SA"/>
        </w:rPr>
        <w:t>Крестьянское (фермерское) хозяйство</w:t>
      </w:r>
      <w:r w:rsidRPr="00F2704D">
        <w:rPr>
          <w:rFonts w:ascii="Times New Roman" w:eastAsia="Calibri" w:hAnsi="Times New Roman" w:cs="Times New Roman"/>
          <w:bCs/>
          <w:color w:val="auto"/>
          <w:lang w:eastAsia="ar-SA"/>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Фермерское хозяйство может быть создано одним гражданином.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9.1.40.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F2704D" w:rsidRPr="00F2704D" w:rsidRDefault="00F2704D" w:rsidP="00F2704D">
      <w:pPr>
        <w:widowControl/>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Cs/>
          <w:color w:val="auto"/>
          <w:lang w:eastAsia="ar-SA"/>
        </w:rPr>
        <w:t>9.1.41.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color w:val="auto"/>
          <w:lang w:eastAsia="ar-SA"/>
        </w:rPr>
        <w:t>Для ведения крестьянского (фермерского) устанавливается минимальный размер земельного участка – 2,00 га,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1 га</w:t>
      </w:r>
      <w:r w:rsidRPr="00F2704D">
        <w:rPr>
          <w:rFonts w:ascii="Times New Roman" w:eastAsia="Calibri" w:hAnsi="Times New Roman" w:cs="Times New Roman"/>
          <w:bCs/>
          <w:color w:val="auto"/>
          <w:lang w:eastAsia="ar-SA"/>
        </w:rPr>
        <w:t>.</w:t>
      </w:r>
    </w:p>
    <w:p w:rsidR="00F2704D" w:rsidRPr="00F2704D" w:rsidRDefault="00F2704D" w:rsidP="00F2704D">
      <w:pPr>
        <w:widowControl/>
        <w:suppressAutoHyphens/>
        <w:spacing w:before="280"/>
        <w:ind w:firstLine="709"/>
        <w:jc w:val="both"/>
        <w:rPr>
          <w:rFonts w:ascii="Times New Roman" w:eastAsia="Times New Roman" w:hAnsi="Times New Roman" w:cs="Times New Roman"/>
          <w:b/>
          <w:i/>
          <w:color w:val="auto"/>
          <w:lang w:eastAsia="ar-SA"/>
        </w:rPr>
      </w:pPr>
      <w:r w:rsidRPr="00F2704D">
        <w:rPr>
          <w:rFonts w:ascii="Times New Roman" w:eastAsia="Calibri" w:hAnsi="Times New Roman" w:cs="Times New Roman"/>
          <w:bCs/>
          <w:color w:val="auto"/>
          <w:lang w:eastAsia="ar-SA"/>
        </w:rPr>
        <w:t>9.1.42.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F2704D" w:rsidRPr="00F2704D" w:rsidRDefault="00F2704D" w:rsidP="00F2704D">
      <w:pPr>
        <w:widowControl/>
        <w:suppressAutoHyphens/>
        <w:spacing w:before="280" w:after="280"/>
        <w:ind w:firstLine="709"/>
        <w:rPr>
          <w:rFonts w:ascii="Times New Roman" w:eastAsia="Calibri" w:hAnsi="Times New Roman" w:cs="Times New Roman"/>
          <w:bCs/>
          <w:color w:val="auto"/>
          <w:lang w:eastAsia="ar-SA"/>
        </w:rPr>
      </w:pPr>
      <w:r w:rsidRPr="00F2704D">
        <w:rPr>
          <w:rFonts w:ascii="Times New Roman" w:eastAsia="Times New Roman" w:hAnsi="Times New Roman" w:cs="Times New Roman"/>
          <w:b/>
          <w:i/>
          <w:color w:val="auto"/>
          <w:lang w:eastAsia="ar-SA"/>
        </w:rPr>
        <w:t>9.2. Зоны, предназначенные для ведения садоводства, огородничества, дачного хозяйства.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9.2.1.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 в санитарно-защитных зонах промышленных объектов, производств и сооружений;</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на особо охраняемых природных территориях;</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на территориях с зарегистрированными залежами полезных ископаемых;</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на особо ценных сельскохозяйственных угодьях;</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на резервных территориях для развития населенных пунктов в пределах поселения;</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sidRPr="00F2704D">
        <w:rPr>
          <w:rFonts w:ascii="Times New Roman" w:eastAsia="Calibri" w:hAnsi="Times New Roman" w:cs="Times New Roman"/>
          <w:bCs/>
          <w:color w:val="auto"/>
          <w:lang w:eastAsia="ar-SA"/>
        </w:rPr>
        <w:t>кВА</w:t>
      </w:r>
      <w:proofErr w:type="spellEnd"/>
      <w:r w:rsidRPr="00F2704D">
        <w:rPr>
          <w:rFonts w:ascii="Times New Roman" w:eastAsia="Calibri" w:hAnsi="Times New Roman" w:cs="Times New Roman"/>
          <w:bCs/>
          <w:color w:val="auto"/>
          <w:lang w:eastAsia="ar-SA"/>
        </w:rPr>
        <w:t xml:space="preserve"> и выше, а также с пересечением этих земель магистральными газо- и нефтепроводами.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В соответствии с ч.16.1 статьи 65 Водного кодекса Российской Федерации при размещении в границах </w:t>
      </w:r>
      <w:proofErr w:type="spellStart"/>
      <w:r w:rsidRPr="00F2704D">
        <w:rPr>
          <w:rFonts w:ascii="Times New Roman" w:eastAsia="Calibri" w:hAnsi="Times New Roman" w:cs="Times New Roman"/>
          <w:bCs/>
          <w:color w:val="auto"/>
          <w:lang w:eastAsia="ar-SA"/>
        </w:rPr>
        <w:t>водоохранных</w:t>
      </w:r>
      <w:proofErr w:type="spellEnd"/>
      <w:r w:rsidRPr="00F2704D">
        <w:rPr>
          <w:rFonts w:ascii="Times New Roman" w:eastAsia="Calibri" w:hAnsi="Times New Roman" w:cs="Times New Roman"/>
          <w:bCs/>
          <w:color w:val="auto"/>
          <w:lang w:eastAsia="ar-SA"/>
        </w:rPr>
        <w:t xml:space="preserve">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 </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- 10 – для ВЛ до 20 </w:t>
      </w:r>
      <w:proofErr w:type="spellStart"/>
      <w:r w:rsidRPr="00F2704D">
        <w:rPr>
          <w:rFonts w:ascii="Times New Roman" w:eastAsia="Calibri" w:hAnsi="Times New Roman" w:cs="Times New Roman"/>
          <w:bCs/>
          <w:color w:val="auto"/>
          <w:lang w:eastAsia="ar-SA"/>
        </w:rPr>
        <w:t>кВ</w:t>
      </w:r>
      <w:proofErr w:type="spellEnd"/>
      <w:r w:rsidRPr="00F2704D">
        <w:rPr>
          <w:rFonts w:ascii="Times New Roman" w:eastAsia="Calibri" w:hAnsi="Times New Roman" w:cs="Times New Roman"/>
          <w:bCs/>
          <w:color w:val="auto"/>
          <w:lang w:eastAsia="ar-SA"/>
        </w:rPr>
        <w:t>;</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- 15 – для ВЛ 35 </w:t>
      </w:r>
      <w:proofErr w:type="spellStart"/>
      <w:r w:rsidRPr="00F2704D">
        <w:rPr>
          <w:rFonts w:ascii="Times New Roman" w:eastAsia="Calibri" w:hAnsi="Times New Roman" w:cs="Times New Roman"/>
          <w:bCs/>
          <w:color w:val="auto"/>
          <w:lang w:eastAsia="ar-SA"/>
        </w:rPr>
        <w:t>кВ</w:t>
      </w:r>
      <w:proofErr w:type="spellEnd"/>
      <w:r w:rsidRPr="00F2704D">
        <w:rPr>
          <w:rFonts w:ascii="Times New Roman" w:eastAsia="Calibri" w:hAnsi="Times New Roman" w:cs="Times New Roman"/>
          <w:bCs/>
          <w:color w:val="auto"/>
          <w:lang w:eastAsia="ar-SA"/>
        </w:rPr>
        <w:t>;</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- 20 – для ВЛ 110 </w:t>
      </w:r>
      <w:proofErr w:type="spellStart"/>
      <w:r w:rsidRPr="00F2704D">
        <w:rPr>
          <w:rFonts w:ascii="Times New Roman" w:eastAsia="Calibri" w:hAnsi="Times New Roman" w:cs="Times New Roman"/>
          <w:bCs/>
          <w:color w:val="auto"/>
          <w:lang w:eastAsia="ar-SA"/>
        </w:rPr>
        <w:t>кВ</w:t>
      </w:r>
      <w:proofErr w:type="spellEnd"/>
      <w:r w:rsidRPr="00F2704D">
        <w:rPr>
          <w:rFonts w:ascii="Times New Roman" w:eastAsia="Calibri" w:hAnsi="Times New Roman" w:cs="Times New Roman"/>
          <w:bCs/>
          <w:color w:val="auto"/>
          <w:lang w:eastAsia="ar-SA"/>
        </w:rPr>
        <w:t>;</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- 25 – для ВЛ 150-220 </w:t>
      </w:r>
      <w:proofErr w:type="spellStart"/>
      <w:r w:rsidRPr="00F2704D">
        <w:rPr>
          <w:rFonts w:ascii="Times New Roman" w:eastAsia="Calibri" w:hAnsi="Times New Roman" w:cs="Times New Roman"/>
          <w:bCs/>
          <w:color w:val="auto"/>
          <w:lang w:eastAsia="ar-SA"/>
        </w:rPr>
        <w:t>кВ</w:t>
      </w:r>
      <w:proofErr w:type="spellEnd"/>
      <w:r w:rsidRPr="00F2704D">
        <w:rPr>
          <w:rFonts w:ascii="Times New Roman" w:eastAsia="Calibri" w:hAnsi="Times New Roman" w:cs="Times New Roman"/>
          <w:bCs/>
          <w:color w:val="auto"/>
          <w:lang w:eastAsia="ar-SA"/>
        </w:rPr>
        <w:t>;</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- 30 – для ВЛ 330-500 </w:t>
      </w:r>
      <w:proofErr w:type="spellStart"/>
      <w:r w:rsidRPr="00F2704D">
        <w:rPr>
          <w:rFonts w:ascii="Times New Roman" w:eastAsia="Calibri" w:hAnsi="Times New Roman" w:cs="Times New Roman"/>
          <w:bCs/>
          <w:color w:val="auto"/>
          <w:lang w:eastAsia="ar-SA"/>
        </w:rPr>
        <w:t>кВ.</w:t>
      </w:r>
      <w:proofErr w:type="spellEnd"/>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9.2.4.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Pr="00F2704D">
        <w:rPr>
          <w:rFonts w:ascii="Symbol" w:eastAsia="Calibri" w:hAnsi="Symbol" w:cs="Symbol"/>
          <w:bCs/>
          <w:color w:val="auto"/>
          <w:lang w:eastAsia="ar-SA"/>
        </w:rPr>
        <w:t></w:t>
      </w:r>
      <w:r w:rsidRPr="00F2704D">
        <w:rPr>
          <w:rFonts w:ascii="Times New Roman" w:eastAsia="Calibri" w:hAnsi="Times New Roman" w:cs="Times New Roman"/>
          <w:bCs/>
          <w:color w:val="auto"/>
          <w:lang w:eastAsia="ar-SA"/>
        </w:rPr>
        <w:t xml:space="preserve"> не менее 25 м с размещением в ней лесополосы шириной не менее 10 м.</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w:t>
      </w:r>
      <w:r w:rsidRPr="00F2704D">
        <w:rPr>
          <w:rFonts w:ascii="Times New Roman" w:eastAsia="Calibri" w:hAnsi="Times New Roman" w:cs="Times New Roman"/>
          <w:bCs/>
          <w:color w:val="auto"/>
          <w:lang w:eastAsia="ar-SA"/>
        </w:rPr>
        <w:lastRenderedPageBreak/>
        <w:t>сокращать при соответствующем технико-экономическом обосновании, но не более чем на 30%.</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9.2.5.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9.2.6. Расстояние от домов и хозяйственных построек на территории садового, дачного и приусадебного участка до лесных насаждений  в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Calibri" w:hAnsi="Times New Roman" w:cs="Times New Roman"/>
          <w:bCs/>
          <w:color w:val="auto"/>
          <w:lang w:eastAsia="ar-SA"/>
        </w:rPr>
        <w:t xml:space="preserve">9.2.7. </w:t>
      </w:r>
      <w:r w:rsidRPr="00F2704D">
        <w:rPr>
          <w:rFonts w:ascii="Times New Roman" w:eastAsia="Times New Roman" w:hAnsi="Times New Roman" w:cs="Times New Roman"/>
          <w:color w:val="auto"/>
          <w:lang w:eastAsia="ar-SA"/>
        </w:rPr>
        <w:t>Классификация садоводческих, огороднических и дачных объединений</w:t>
      </w:r>
    </w:p>
    <w:tbl>
      <w:tblPr>
        <w:tblW w:w="0" w:type="auto"/>
        <w:tblInd w:w="108" w:type="dxa"/>
        <w:tblLayout w:type="fixed"/>
        <w:tblLook w:val="0000" w:firstRow="0" w:lastRow="0" w:firstColumn="0" w:lastColumn="0" w:noHBand="0" w:noVBand="0"/>
      </w:tblPr>
      <w:tblGrid>
        <w:gridCol w:w="5660"/>
        <w:gridCol w:w="3315"/>
      </w:tblGrid>
      <w:tr w:rsidR="00F2704D" w:rsidRPr="00F2704D" w:rsidTr="00F2704D">
        <w:tc>
          <w:tcPr>
            <w:tcW w:w="56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Тип садоводческого и огороднического объединения</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Количество садовых участков</w:t>
            </w:r>
          </w:p>
        </w:tc>
      </w:tr>
      <w:tr w:rsidR="00F2704D" w:rsidRPr="00F2704D" w:rsidTr="00F2704D">
        <w:tc>
          <w:tcPr>
            <w:tcW w:w="56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Малые</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15 - 100</w:t>
            </w:r>
          </w:p>
        </w:tc>
      </w:tr>
      <w:tr w:rsidR="00F2704D" w:rsidRPr="00F2704D" w:rsidTr="00F2704D">
        <w:tc>
          <w:tcPr>
            <w:tcW w:w="56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Средние </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101 – 300</w:t>
            </w:r>
          </w:p>
        </w:tc>
      </w:tr>
      <w:tr w:rsidR="00F2704D" w:rsidRPr="00F2704D" w:rsidTr="00F2704D">
        <w:tc>
          <w:tcPr>
            <w:tcW w:w="56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Крупные</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301 и более</w:t>
            </w:r>
          </w:p>
        </w:tc>
      </w:tr>
    </w:tbl>
    <w:p w:rsidR="00F2704D" w:rsidRPr="00F2704D" w:rsidRDefault="00F2704D" w:rsidP="00F2704D">
      <w:pPr>
        <w:widowControl/>
        <w:suppressAutoHyphens/>
        <w:spacing w:before="280"/>
        <w:ind w:firstLine="708"/>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9.2.8. Предельные размеры земельных участков для ведения:</w:t>
      </w:r>
    </w:p>
    <w:tbl>
      <w:tblPr>
        <w:tblW w:w="0" w:type="auto"/>
        <w:tblInd w:w="108" w:type="dxa"/>
        <w:tblLayout w:type="fixed"/>
        <w:tblLook w:val="0000" w:firstRow="0" w:lastRow="0" w:firstColumn="0" w:lastColumn="0" w:noHBand="0" w:noVBand="0"/>
      </w:tblPr>
      <w:tblGrid>
        <w:gridCol w:w="2544"/>
        <w:gridCol w:w="1733"/>
        <w:gridCol w:w="1830"/>
      </w:tblGrid>
      <w:tr w:rsidR="00F2704D" w:rsidRPr="00F2704D" w:rsidTr="00F2704D">
        <w:tc>
          <w:tcPr>
            <w:tcW w:w="2544"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Размеры земельных участков, га</w:t>
            </w:r>
          </w:p>
        </w:tc>
      </w:tr>
      <w:tr w:rsidR="00F2704D" w:rsidRPr="00F2704D" w:rsidTr="00F2704D">
        <w:tc>
          <w:tcPr>
            <w:tcW w:w="2544"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минимальные</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максимальные</w:t>
            </w:r>
          </w:p>
        </w:tc>
      </w:tr>
      <w:tr w:rsidR="00F2704D" w:rsidRPr="00F2704D" w:rsidTr="00F2704D">
        <w:tc>
          <w:tcPr>
            <w:tcW w:w="25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садоводства</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0,06</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0,15</w:t>
            </w:r>
          </w:p>
        </w:tc>
      </w:tr>
      <w:tr w:rsidR="00F2704D" w:rsidRPr="00F2704D" w:rsidTr="00F2704D">
        <w:tc>
          <w:tcPr>
            <w:tcW w:w="25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огородничества</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0,15</w:t>
            </w:r>
          </w:p>
        </w:tc>
      </w:tr>
      <w:tr w:rsidR="00F2704D" w:rsidRPr="00F2704D" w:rsidTr="00F2704D">
        <w:tc>
          <w:tcPr>
            <w:tcW w:w="254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дачного строительства</w:t>
            </w:r>
          </w:p>
        </w:tc>
        <w:tc>
          <w:tcPr>
            <w:tcW w:w="1733"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0,15</w:t>
            </w:r>
          </w:p>
        </w:tc>
      </w:tr>
    </w:tbl>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Times New Roman" w:hAnsi="Times New Roman" w:cs="Times New Roman"/>
          <w:color w:val="auto"/>
          <w:lang w:eastAsia="ar-SA"/>
        </w:rPr>
        <w:t xml:space="preserve">9.2.9. Показатели плотности застройки территорий садовых, дачных участков на садовых, дачных участках под строения, </w:t>
      </w:r>
      <w:proofErr w:type="spellStart"/>
      <w:r w:rsidRPr="00F2704D">
        <w:rPr>
          <w:rFonts w:ascii="Times New Roman" w:eastAsia="Times New Roman" w:hAnsi="Times New Roman" w:cs="Times New Roman"/>
          <w:color w:val="auto"/>
          <w:lang w:eastAsia="ar-SA"/>
        </w:rPr>
        <w:t>отмостки</w:t>
      </w:r>
      <w:proofErr w:type="spellEnd"/>
      <w:r w:rsidRPr="00F2704D">
        <w:rPr>
          <w:rFonts w:ascii="Times New Roman" w:eastAsia="Times New Roman" w:hAnsi="Times New Roman" w:cs="Times New Roman"/>
          <w:color w:val="auto"/>
          <w:lang w:eastAsia="ar-SA"/>
        </w:rPr>
        <w:t>, дорожки и площадки с твердым покрытием следует отводить не более 30 % территории.</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9.2.10.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9.2.11.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F2704D">
        <w:rPr>
          <w:rFonts w:ascii="Symbol" w:eastAsia="Calibri" w:hAnsi="Symbol" w:cs="Symbol"/>
          <w:bCs/>
          <w:color w:val="auto"/>
          <w:lang w:eastAsia="ar-SA"/>
        </w:rPr>
        <w:t></w:t>
      </w:r>
      <w:r w:rsidRPr="00F2704D">
        <w:rPr>
          <w:rFonts w:ascii="Times New Roman" w:eastAsia="Calibri" w:hAnsi="Times New Roman" w:cs="Times New Roman"/>
          <w:bCs/>
          <w:color w:val="auto"/>
          <w:lang w:eastAsia="ar-SA"/>
        </w:rPr>
        <w:t xml:space="preserve"> не менее двух въездов.</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9.2.12.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Calibri" w:hAnsi="Times New Roman" w:cs="Times New Roman"/>
          <w:bCs/>
          <w:color w:val="auto"/>
          <w:lang w:eastAsia="ar-SA"/>
        </w:rPr>
        <w:lastRenderedPageBreak/>
        <w:t>Размеры и состав площадок общего пользования на территориях садоводческих и огороднических (дачных) объединений:</w:t>
      </w:r>
    </w:p>
    <w:tbl>
      <w:tblPr>
        <w:tblW w:w="0" w:type="auto"/>
        <w:tblInd w:w="108" w:type="dxa"/>
        <w:tblLayout w:type="fixed"/>
        <w:tblLook w:val="0000" w:firstRow="0" w:lastRow="0" w:firstColumn="0" w:lastColumn="0" w:noHBand="0" w:noVBand="0"/>
      </w:tblPr>
      <w:tblGrid>
        <w:gridCol w:w="4928"/>
        <w:gridCol w:w="1417"/>
        <w:gridCol w:w="1560"/>
        <w:gridCol w:w="1685"/>
      </w:tblGrid>
      <w:tr w:rsidR="00F2704D" w:rsidRPr="00F2704D" w:rsidTr="00F2704D">
        <w:tc>
          <w:tcPr>
            <w:tcW w:w="4928" w:type="dxa"/>
            <w:vMerge w:val="restart"/>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Наименование объекта</w:t>
            </w:r>
          </w:p>
        </w:tc>
        <w:tc>
          <w:tcPr>
            <w:tcW w:w="4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Размеры земельных участков,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на 1 садовый участок</w:t>
            </w:r>
          </w:p>
        </w:tc>
      </w:tr>
      <w:tr w:rsidR="00F2704D" w:rsidRPr="00F2704D" w:rsidTr="00F2704D">
        <w:tc>
          <w:tcPr>
            <w:tcW w:w="4928" w:type="dxa"/>
            <w:vMerge/>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до 100 (малые)</w:t>
            </w:r>
          </w:p>
        </w:tc>
        <w:tc>
          <w:tcPr>
            <w:tcW w:w="15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101-300 (средние)</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301 и более (крупные)</w:t>
            </w:r>
          </w:p>
        </w:tc>
      </w:tr>
      <w:tr w:rsidR="00F2704D" w:rsidRPr="00F2704D" w:rsidTr="00F2704D">
        <w:tc>
          <w:tcPr>
            <w:tcW w:w="492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Сторожка с правлением объединения</w:t>
            </w:r>
          </w:p>
        </w:tc>
        <w:tc>
          <w:tcPr>
            <w:tcW w:w="141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1,0-0,7</w:t>
            </w:r>
          </w:p>
        </w:tc>
        <w:tc>
          <w:tcPr>
            <w:tcW w:w="15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0,7-0,5</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0,4</w:t>
            </w:r>
          </w:p>
        </w:tc>
      </w:tr>
      <w:tr w:rsidR="00F2704D" w:rsidRPr="00F2704D" w:rsidTr="00F2704D">
        <w:tc>
          <w:tcPr>
            <w:tcW w:w="492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Магазин смешанной торговли</w:t>
            </w:r>
          </w:p>
        </w:tc>
        <w:tc>
          <w:tcPr>
            <w:tcW w:w="141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2,0-0,5</w:t>
            </w:r>
          </w:p>
        </w:tc>
        <w:tc>
          <w:tcPr>
            <w:tcW w:w="15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0,5-0,2</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0,2 и менее</w:t>
            </w:r>
          </w:p>
        </w:tc>
      </w:tr>
      <w:tr w:rsidR="00F2704D" w:rsidRPr="00F2704D" w:rsidTr="00F2704D">
        <w:tc>
          <w:tcPr>
            <w:tcW w:w="492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Здания и сооружения для хранения средств пожаротушения</w:t>
            </w:r>
          </w:p>
        </w:tc>
        <w:tc>
          <w:tcPr>
            <w:tcW w:w="141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0,5</w:t>
            </w:r>
          </w:p>
        </w:tc>
        <w:tc>
          <w:tcPr>
            <w:tcW w:w="15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0,4</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0,35</w:t>
            </w:r>
          </w:p>
        </w:tc>
      </w:tr>
      <w:tr w:rsidR="00F2704D" w:rsidRPr="00F2704D" w:rsidTr="00F2704D">
        <w:tc>
          <w:tcPr>
            <w:tcW w:w="492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Площадки для мусоросборников</w:t>
            </w:r>
          </w:p>
        </w:tc>
        <w:tc>
          <w:tcPr>
            <w:tcW w:w="141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w:t>
            </w:r>
          </w:p>
        </w:tc>
        <w:tc>
          <w:tcPr>
            <w:tcW w:w="15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0,1</w:t>
            </w:r>
          </w:p>
        </w:tc>
      </w:tr>
      <w:tr w:rsidR="00F2704D" w:rsidRPr="00F2704D" w:rsidTr="00F2704D">
        <w:tc>
          <w:tcPr>
            <w:tcW w:w="492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Площадка для стоянки автомобилей при въезде на территорию объединения</w:t>
            </w:r>
          </w:p>
        </w:tc>
        <w:tc>
          <w:tcPr>
            <w:tcW w:w="1417"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0,9</w:t>
            </w:r>
          </w:p>
        </w:tc>
        <w:tc>
          <w:tcPr>
            <w:tcW w:w="156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0,9-0,4</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0,4 и менее</w:t>
            </w:r>
          </w:p>
        </w:tc>
      </w:tr>
    </w:tbl>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Примечания: </w:t>
      </w:r>
    </w:p>
    <w:p w:rsidR="00F2704D" w:rsidRPr="00F2704D" w:rsidRDefault="00F2704D" w:rsidP="00F2704D">
      <w:pPr>
        <w:widowControl/>
        <w:numPr>
          <w:ilvl w:val="0"/>
          <w:numId w:val="20"/>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F2704D" w:rsidRPr="00F2704D" w:rsidRDefault="00F2704D" w:rsidP="00F2704D">
      <w:pPr>
        <w:widowControl/>
        <w:numPr>
          <w:ilvl w:val="0"/>
          <w:numId w:val="20"/>
        </w:numPr>
        <w:suppressAutoHyphens/>
        <w:spacing w:after="200" w:line="276" w:lineRule="auto"/>
        <w:jc w:val="both"/>
        <w:rPr>
          <w:rFonts w:ascii="Times New Roman" w:eastAsia="Calibri" w:hAnsi="Times New Roman" w:cs="Times New Roman"/>
          <w:bCs/>
          <w:color w:val="auto"/>
          <w:lang w:eastAsia="ar-SA"/>
        </w:rPr>
      </w:pPr>
      <w:r w:rsidRPr="00F2704D">
        <w:rPr>
          <w:rFonts w:ascii="Times New Roman" w:eastAsia="Times New Roman" w:hAnsi="Times New Roman" w:cs="Times New Roman"/>
          <w:color w:val="auto"/>
          <w:lang w:eastAsia="ar-SA"/>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sidRPr="00F2704D">
        <w:rPr>
          <w:rFonts w:ascii="Times New Roman" w:eastAsia="Times New Roman" w:hAnsi="Times New Roman" w:cs="Times New Roman"/>
          <w:color w:val="auto"/>
          <w:vertAlign w:val="superscript"/>
          <w:lang w:eastAsia="ar-SA"/>
        </w:rPr>
        <w:t>2</w:t>
      </w:r>
      <w:r w:rsidRPr="00F2704D">
        <w:rPr>
          <w:rFonts w:ascii="Times New Roman" w:eastAsia="Times New Roman" w:hAnsi="Times New Roman" w:cs="Times New Roman"/>
          <w:color w:val="auto"/>
          <w:lang w:eastAsia="ar-SA"/>
        </w:rPr>
        <w:t xml:space="preserve"> и несгораемые стены.</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9.2.13. Здания и сооружения общего пользования должны отстоять от границ индивидуальных земельных участков не менее чем на 4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9.2.14.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F2704D" w:rsidRPr="00F2704D" w:rsidRDefault="00F2704D" w:rsidP="00F2704D">
      <w:pPr>
        <w:widowControl/>
        <w:suppressAutoHyphens/>
        <w:spacing w:before="280"/>
        <w:ind w:firstLine="709"/>
        <w:jc w:val="both"/>
        <w:rPr>
          <w:rFonts w:ascii="Times New Roman" w:eastAsia="Times New Roman" w:hAnsi="Times New Roman" w:cs="Times New Roman"/>
          <w:bCs/>
          <w:color w:val="auto"/>
          <w:lang w:eastAsia="ar-SA"/>
        </w:rPr>
      </w:pPr>
      <w:r w:rsidRPr="00F2704D">
        <w:rPr>
          <w:rFonts w:ascii="Times New Roman" w:eastAsia="Calibri" w:hAnsi="Times New Roman" w:cs="Times New Roman"/>
          <w:bCs/>
          <w:color w:val="auto"/>
          <w:lang w:eastAsia="ar-SA"/>
        </w:rPr>
        <w:t>9.2.15.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F2704D" w:rsidRPr="00F2704D" w:rsidRDefault="00F2704D" w:rsidP="00F2704D">
      <w:pPr>
        <w:widowControl/>
        <w:suppressAutoHyphens/>
        <w:spacing w:before="280"/>
        <w:ind w:firstLine="709"/>
        <w:jc w:val="both"/>
        <w:rPr>
          <w:rFonts w:ascii="Calibri" w:eastAsia="Calibri" w:hAnsi="Calibri" w:cs="Times New Roman"/>
          <w:color w:val="auto"/>
          <w:sz w:val="22"/>
          <w:szCs w:val="22"/>
          <w:lang w:eastAsia="ar-SA"/>
        </w:rPr>
      </w:pPr>
      <w:r w:rsidRPr="00F2704D">
        <w:rPr>
          <w:rFonts w:ascii="Times New Roman" w:eastAsia="Times New Roman" w:hAnsi="Times New Roman" w:cs="Times New Roman"/>
          <w:bCs/>
          <w:color w:val="auto"/>
          <w:lang w:eastAsia="ar-SA"/>
        </w:rPr>
        <w:t xml:space="preserve">9.2.16. </w:t>
      </w:r>
      <w:r w:rsidRPr="00F2704D">
        <w:rPr>
          <w:rFonts w:ascii="Times New Roman" w:eastAsia="Times New Roman" w:hAnsi="Times New Roman" w:cs="Times New Roman"/>
          <w:color w:val="auto"/>
          <w:lang w:eastAsia="ar-SA"/>
        </w:rPr>
        <w:t>Ширина улиц и проездов в красных линиях на территории садоводческих и огороднических (дачных) объединений:</w:t>
      </w:r>
    </w:p>
    <w:tbl>
      <w:tblPr>
        <w:tblW w:w="0" w:type="auto"/>
        <w:tblInd w:w="108" w:type="dxa"/>
        <w:tblLayout w:type="fixed"/>
        <w:tblLook w:val="0000" w:firstRow="0" w:lastRow="0" w:firstColumn="0" w:lastColumn="0" w:noHBand="0" w:noVBand="0"/>
      </w:tblPr>
      <w:tblGrid>
        <w:gridCol w:w="1115"/>
        <w:gridCol w:w="5104"/>
        <w:gridCol w:w="3371"/>
      </w:tblGrid>
      <w:tr w:rsidR="00F2704D" w:rsidRPr="00F2704D" w:rsidTr="00F2704D">
        <w:tc>
          <w:tcPr>
            <w:tcW w:w="11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center"/>
              <w:rPr>
                <w:rFonts w:ascii="Calibri" w:eastAsia="Calibri" w:hAnsi="Calibri" w:cs="Times New Roman"/>
                <w:color w:val="auto"/>
                <w:sz w:val="22"/>
                <w:szCs w:val="22"/>
                <w:lang w:eastAsia="ar-SA"/>
              </w:rPr>
            </w:pPr>
          </w:p>
        </w:tc>
        <w:tc>
          <w:tcPr>
            <w:tcW w:w="510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Ширина улиц и проездов в красных линиях (не менее), м</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Минимальный радиус поворота, м</w:t>
            </w:r>
          </w:p>
        </w:tc>
      </w:tr>
      <w:tr w:rsidR="00F2704D" w:rsidRPr="00F2704D" w:rsidTr="00F2704D">
        <w:tc>
          <w:tcPr>
            <w:tcW w:w="11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Улицы</w:t>
            </w:r>
          </w:p>
        </w:tc>
        <w:tc>
          <w:tcPr>
            <w:tcW w:w="510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15</w:t>
            </w:r>
          </w:p>
        </w:tc>
        <w:tc>
          <w:tcPr>
            <w:tcW w:w="3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w:t>
            </w:r>
          </w:p>
        </w:tc>
      </w:tr>
      <w:tr w:rsidR="00F2704D" w:rsidRPr="00F2704D" w:rsidTr="00F2704D">
        <w:tc>
          <w:tcPr>
            <w:tcW w:w="1115"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Проезды</w:t>
            </w:r>
          </w:p>
        </w:tc>
        <w:tc>
          <w:tcPr>
            <w:tcW w:w="5104"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9</w:t>
            </w:r>
          </w:p>
        </w:tc>
        <w:tc>
          <w:tcPr>
            <w:tcW w:w="3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jc w:val="center"/>
              <w:rPr>
                <w:rFonts w:ascii="Times New Roman" w:eastAsia="Times New Roman" w:hAnsi="Times New Roman" w:cs="Times New Roman"/>
                <w:color w:val="auto"/>
                <w:lang w:eastAsia="ar-SA"/>
              </w:rPr>
            </w:pPr>
          </w:p>
        </w:tc>
      </w:tr>
    </w:tbl>
    <w:p w:rsidR="00F2704D" w:rsidRPr="00F2704D" w:rsidRDefault="00F2704D" w:rsidP="00F2704D">
      <w:pPr>
        <w:widowControl/>
        <w:suppressAutoHyphens/>
        <w:ind w:firstLine="709"/>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Примечания:</w:t>
      </w:r>
    </w:p>
    <w:p w:rsidR="00F2704D" w:rsidRPr="00F2704D" w:rsidRDefault="00F2704D" w:rsidP="00F2704D">
      <w:pPr>
        <w:widowControl/>
        <w:numPr>
          <w:ilvl w:val="0"/>
          <w:numId w:val="13"/>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Ширина проезжей части улиц и проездов принимается для улиц — не менее 7,0 м, для проездов — не менее 3,5 м.</w:t>
      </w:r>
    </w:p>
    <w:p w:rsidR="00F2704D" w:rsidRPr="00F2704D" w:rsidRDefault="00F2704D" w:rsidP="00F2704D">
      <w:pPr>
        <w:widowControl/>
        <w:numPr>
          <w:ilvl w:val="0"/>
          <w:numId w:val="13"/>
        </w:numPr>
        <w:suppressAutoHyphens/>
        <w:spacing w:after="200" w:line="276" w:lineRule="auto"/>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w:t>
      </w:r>
      <w:proofErr w:type="spellStart"/>
      <w:r w:rsidRPr="00F2704D">
        <w:rPr>
          <w:rFonts w:ascii="Times New Roman" w:eastAsia="Times New Roman" w:hAnsi="Times New Roman" w:cs="Times New Roman"/>
          <w:color w:val="auto"/>
          <w:lang w:eastAsia="ar-SA"/>
        </w:rPr>
        <w:t>пло</w:t>
      </w:r>
      <w:proofErr w:type="spellEnd"/>
      <w:r w:rsidRPr="00F2704D">
        <w:rPr>
          <w:rFonts w:ascii="Cambria Math" w:eastAsia="Times New Roman" w:hAnsi="Cambria Math" w:cs="Cambria Math"/>
          <w:color w:val="auto"/>
          <w:lang w:eastAsia="ar-SA"/>
        </w:rPr>
        <w:t>​</w:t>
      </w:r>
      <w:proofErr w:type="spellStart"/>
      <w:r w:rsidRPr="00F2704D">
        <w:rPr>
          <w:rFonts w:ascii="Times New Roman" w:eastAsia="Times New Roman" w:hAnsi="Times New Roman" w:cs="Times New Roman"/>
          <w:color w:val="auto"/>
          <w:lang w:eastAsia="ar-SA"/>
        </w:rPr>
        <w:t>щадками</w:t>
      </w:r>
      <w:proofErr w:type="spellEnd"/>
      <w:r w:rsidRPr="00F2704D">
        <w:rPr>
          <w:rFonts w:ascii="Times New Roman" w:eastAsia="Times New Roman" w:hAnsi="Times New Roman" w:cs="Times New Roman"/>
          <w:color w:val="auto"/>
          <w:lang w:eastAsia="ar-SA"/>
        </w:rPr>
        <w:t xml:space="preserve"> и перекрестками должно быть не более 200 м.</w:t>
      </w:r>
    </w:p>
    <w:p w:rsidR="00F2704D" w:rsidRPr="00F2704D" w:rsidRDefault="00F2704D" w:rsidP="00F2704D">
      <w:pPr>
        <w:widowControl/>
        <w:numPr>
          <w:ilvl w:val="0"/>
          <w:numId w:val="13"/>
        </w:numPr>
        <w:suppressAutoHyphens/>
        <w:spacing w:after="200" w:line="276" w:lineRule="auto"/>
        <w:jc w:val="both"/>
        <w:rPr>
          <w:rFonts w:ascii="Times New Roman" w:eastAsia="Calibri" w:hAnsi="Times New Roman" w:cs="Times New Roman"/>
          <w:bCs/>
          <w:color w:val="auto"/>
          <w:lang w:eastAsia="ar-SA"/>
        </w:rPr>
      </w:pPr>
      <w:r w:rsidRPr="00F2704D">
        <w:rPr>
          <w:rFonts w:ascii="Times New Roman" w:eastAsia="Times New Roman" w:hAnsi="Times New Roman" w:cs="Times New Roman"/>
          <w:color w:val="auto"/>
          <w:lang w:eastAsia="ar-SA"/>
        </w:rPr>
        <w:lastRenderedPageBreak/>
        <w:t xml:space="preserve">Максимальная протяженность тупикового проезда не должна превышать 150 м. Тупиковые проезды обеспечиваются </w:t>
      </w:r>
      <w:proofErr w:type="spellStart"/>
      <w:r w:rsidRPr="00F2704D">
        <w:rPr>
          <w:rFonts w:ascii="Times New Roman" w:eastAsia="Times New Roman" w:hAnsi="Times New Roman" w:cs="Times New Roman"/>
          <w:color w:val="auto"/>
          <w:lang w:eastAsia="ar-SA"/>
        </w:rPr>
        <w:t>разво</w:t>
      </w:r>
      <w:proofErr w:type="spellEnd"/>
      <w:r w:rsidRPr="00F2704D">
        <w:rPr>
          <w:rFonts w:ascii="Cambria Math" w:eastAsia="Times New Roman" w:hAnsi="Cambria Math" w:cs="Cambria Math"/>
          <w:color w:val="auto"/>
          <w:lang w:eastAsia="ar-SA"/>
        </w:rPr>
        <w:t>​</w:t>
      </w:r>
      <w:r w:rsidRPr="00F2704D">
        <w:rPr>
          <w:rFonts w:ascii="Times New Roman" w:eastAsia="Times New Roman" w:hAnsi="Times New Roman" w:cs="Times New Roman"/>
          <w:color w:val="auto"/>
          <w:lang w:eastAsia="ar-SA"/>
        </w:rPr>
        <w:t xml:space="preserve">ротными площадками размером не менее 12х12 м. Использование разворотной площадки для стоянки автомобилей не допускается. </w:t>
      </w:r>
    </w:p>
    <w:p w:rsidR="00F2704D" w:rsidRPr="00F2704D" w:rsidRDefault="00F2704D" w:rsidP="00F2704D">
      <w:pPr>
        <w:widowControl/>
        <w:suppressAutoHyphens/>
        <w:spacing w:before="280"/>
        <w:ind w:firstLine="709"/>
        <w:jc w:val="both"/>
        <w:rPr>
          <w:rFonts w:ascii="Times New Roman" w:eastAsia="Times New Roman" w:hAnsi="Times New Roman" w:cs="Times New Roman"/>
          <w:bCs/>
          <w:color w:val="auto"/>
          <w:lang w:eastAsia="ar-SA"/>
        </w:rPr>
      </w:pPr>
      <w:r w:rsidRPr="00F2704D">
        <w:rPr>
          <w:rFonts w:ascii="Times New Roman" w:eastAsia="Calibri" w:hAnsi="Times New Roman" w:cs="Times New Roman"/>
          <w:bCs/>
          <w:color w:val="auto"/>
          <w:lang w:eastAsia="ar-SA"/>
        </w:rPr>
        <w:t>9.2.17.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F2704D" w:rsidRPr="00F2704D" w:rsidRDefault="00F2704D" w:rsidP="00F2704D">
      <w:pPr>
        <w:widowControl/>
        <w:suppressAutoHyphens/>
        <w:spacing w:before="280"/>
        <w:ind w:firstLine="709"/>
        <w:jc w:val="both"/>
        <w:rPr>
          <w:rFonts w:ascii="Calibri" w:eastAsia="Calibri" w:hAnsi="Calibri" w:cs="Times New Roman"/>
          <w:color w:val="auto"/>
          <w:sz w:val="22"/>
          <w:szCs w:val="22"/>
          <w:lang w:eastAsia="ar-SA"/>
        </w:rPr>
      </w:pPr>
      <w:r w:rsidRPr="00F2704D">
        <w:rPr>
          <w:rFonts w:ascii="Times New Roman" w:eastAsia="Times New Roman" w:hAnsi="Times New Roman" w:cs="Times New Roman"/>
          <w:bCs/>
          <w:color w:val="auto"/>
          <w:lang w:eastAsia="ar-SA"/>
        </w:rPr>
        <w:t xml:space="preserve">9.2.18. </w:t>
      </w:r>
      <w:r w:rsidRPr="00F2704D">
        <w:rPr>
          <w:rFonts w:ascii="Times New Roman" w:eastAsia="Times New Roman" w:hAnsi="Times New Roman" w:cs="Times New Roman"/>
          <w:color w:val="auto"/>
          <w:lang w:eastAsia="ar-SA"/>
        </w:rPr>
        <w:t>Расстояние от автомобильных и железных дорог до садоводческих, огороднических и дачных объединений.</w:t>
      </w:r>
    </w:p>
    <w:tbl>
      <w:tblPr>
        <w:tblW w:w="0" w:type="auto"/>
        <w:tblInd w:w="-10" w:type="dxa"/>
        <w:tblLayout w:type="fixed"/>
        <w:tblLook w:val="0000" w:firstRow="0" w:lastRow="0" w:firstColumn="0" w:lastColumn="0" w:noHBand="0" w:noVBand="0"/>
      </w:tblPr>
      <w:tblGrid>
        <w:gridCol w:w="3388"/>
        <w:gridCol w:w="2492"/>
        <w:gridCol w:w="3710"/>
      </w:tblGrid>
      <w:tr w:rsidR="00F2704D" w:rsidRPr="00F2704D" w:rsidTr="00F2704D">
        <w:tc>
          <w:tcPr>
            <w:tcW w:w="338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rPr>
                <w:rFonts w:ascii="Calibri" w:eastAsia="Calibri" w:hAnsi="Calibri" w:cs="Times New Roman"/>
                <w:color w:val="auto"/>
                <w:sz w:val="22"/>
                <w:szCs w:val="22"/>
                <w:lang w:eastAsia="ar-SA"/>
              </w:rPr>
            </w:pPr>
          </w:p>
        </w:tc>
        <w:tc>
          <w:tcPr>
            <w:tcW w:w="249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(не менее), м</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Примечание</w:t>
            </w:r>
          </w:p>
        </w:tc>
      </w:tr>
      <w:tr w:rsidR="00F2704D" w:rsidRPr="00F2704D" w:rsidTr="00F2704D">
        <w:tc>
          <w:tcPr>
            <w:tcW w:w="338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Железные дороги любой категории</w:t>
            </w:r>
          </w:p>
        </w:tc>
        <w:tc>
          <w:tcPr>
            <w:tcW w:w="249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3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Устройство лесополосы не менее 10 м.</w:t>
            </w:r>
          </w:p>
        </w:tc>
      </w:tr>
      <w:tr w:rsidR="00F2704D" w:rsidRPr="00F2704D" w:rsidTr="00F2704D">
        <w:tc>
          <w:tcPr>
            <w:tcW w:w="338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Автодороги I, II, III категории</w:t>
            </w:r>
          </w:p>
        </w:tc>
        <w:tc>
          <w:tcPr>
            <w:tcW w:w="249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50</w:t>
            </w:r>
          </w:p>
        </w:tc>
        <w:tc>
          <w:tcPr>
            <w:tcW w:w="3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r w:rsidR="00F2704D" w:rsidRPr="00F2704D" w:rsidTr="00F2704D">
        <w:tc>
          <w:tcPr>
            <w:tcW w:w="338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Автодороги IV категории</w:t>
            </w:r>
          </w:p>
        </w:tc>
        <w:tc>
          <w:tcPr>
            <w:tcW w:w="2492"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25</w:t>
            </w:r>
          </w:p>
        </w:tc>
        <w:tc>
          <w:tcPr>
            <w:tcW w:w="3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snapToGrid w:val="0"/>
              <w:rPr>
                <w:rFonts w:ascii="Times New Roman" w:eastAsia="Times New Roman" w:hAnsi="Times New Roman" w:cs="Times New Roman"/>
                <w:color w:val="auto"/>
                <w:lang w:eastAsia="ar-SA"/>
              </w:rPr>
            </w:pPr>
          </w:p>
        </w:tc>
      </w:tr>
    </w:tbl>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9.2.19. Снабжение хозяйственно-питьевой водой может производиться как от централизованной системы водоснабжения, так и автономно </w:t>
      </w:r>
      <w:r w:rsidRPr="00F2704D">
        <w:rPr>
          <w:rFonts w:ascii="Symbol" w:eastAsia="Calibri" w:hAnsi="Symbol" w:cs="Symbol"/>
          <w:bCs/>
          <w:color w:val="auto"/>
          <w:lang w:eastAsia="ar-SA"/>
        </w:rPr>
        <w:t></w:t>
      </w:r>
      <w:r w:rsidRPr="00F2704D">
        <w:rPr>
          <w:rFonts w:ascii="Times New Roman" w:eastAsia="Calibri" w:hAnsi="Times New Roman" w:cs="Times New Roman"/>
          <w:bCs/>
          <w:color w:val="auto"/>
          <w:lang w:eastAsia="ar-SA"/>
        </w:rPr>
        <w:t xml:space="preserve"> от шахтных и </w:t>
      </w:r>
      <w:proofErr w:type="spellStart"/>
      <w:r w:rsidRPr="00F2704D">
        <w:rPr>
          <w:rFonts w:ascii="Times New Roman" w:eastAsia="Calibri" w:hAnsi="Times New Roman" w:cs="Times New Roman"/>
          <w:bCs/>
          <w:color w:val="auto"/>
          <w:lang w:eastAsia="ar-SA"/>
        </w:rPr>
        <w:t>мелкотрубчатых</w:t>
      </w:r>
      <w:proofErr w:type="spellEnd"/>
      <w:r w:rsidRPr="00F2704D">
        <w:rPr>
          <w:rFonts w:ascii="Times New Roman" w:eastAsia="Calibri" w:hAnsi="Times New Roman" w:cs="Times New Roman"/>
          <w:bCs/>
          <w:color w:val="auto"/>
          <w:lang w:eastAsia="ar-SA"/>
        </w:rPr>
        <w:t xml:space="preserve"> колодцев, каптажей родников.</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для артезианских скважин </w:t>
      </w:r>
      <w:r w:rsidRPr="00F2704D">
        <w:rPr>
          <w:rFonts w:ascii="Symbol" w:eastAsia="Calibri" w:hAnsi="Symbol" w:cs="Symbol"/>
          <w:bCs/>
          <w:color w:val="auto"/>
          <w:lang w:eastAsia="ar-SA"/>
        </w:rPr>
        <w:t></w:t>
      </w:r>
      <w:r w:rsidRPr="00F2704D">
        <w:rPr>
          <w:rFonts w:ascii="Times New Roman" w:eastAsia="Calibri" w:hAnsi="Times New Roman" w:cs="Times New Roman"/>
          <w:bCs/>
          <w:color w:val="auto"/>
          <w:lang w:eastAsia="ar-SA"/>
        </w:rPr>
        <w:t xml:space="preserve"> в соответствии с СанПиН 2.1.4.1110-02;</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для родников и колодцев </w:t>
      </w:r>
      <w:r w:rsidRPr="00F2704D">
        <w:rPr>
          <w:rFonts w:ascii="Symbol" w:eastAsia="Calibri" w:hAnsi="Symbol" w:cs="Symbol"/>
          <w:bCs/>
          <w:color w:val="auto"/>
          <w:lang w:eastAsia="ar-SA"/>
        </w:rPr>
        <w:t></w:t>
      </w:r>
      <w:r w:rsidRPr="00F2704D">
        <w:rPr>
          <w:rFonts w:ascii="Times New Roman" w:eastAsia="Calibri" w:hAnsi="Times New Roman" w:cs="Times New Roman"/>
          <w:bCs/>
          <w:color w:val="auto"/>
          <w:lang w:eastAsia="ar-SA"/>
        </w:rPr>
        <w:t xml:space="preserve"> в соответствии с СанПиН 2.1.4.1175-02.</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9.2.20. Расчет систем водоснабжения производится исходя из следующих норм среднесуточного водопотребления на хозяйственно-питьевые нужды:</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при водопользовании из водоразборных колонок, шахтных колодцев – 30-50 л/</w:t>
      </w:r>
      <w:proofErr w:type="spellStart"/>
      <w:r w:rsidRPr="00F2704D">
        <w:rPr>
          <w:rFonts w:ascii="Times New Roman" w:eastAsia="Calibri" w:hAnsi="Times New Roman" w:cs="Times New Roman"/>
          <w:bCs/>
          <w:color w:val="auto"/>
          <w:lang w:eastAsia="ar-SA"/>
        </w:rPr>
        <w:t>сут</w:t>
      </w:r>
      <w:proofErr w:type="spellEnd"/>
      <w:r w:rsidRPr="00F2704D">
        <w:rPr>
          <w:rFonts w:ascii="Times New Roman" w:eastAsia="Calibri" w:hAnsi="Times New Roman" w:cs="Times New Roman"/>
          <w:bCs/>
          <w:color w:val="auto"/>
          <w:lang w:eastAsia="ar-SA"/>
        </w:rPr>
        <w:t>. на 1 человека;</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при обеспечении внутренним водопроводом и канализацией (без ванн) – 125-160 л/</w:t>
      </w:r>
      <w:proofErr w:type="spellStart"/>
      <w:r w:rsidRPr="00F2704D">
        <w:rPr>
          <w:rFonts w:ascii="Times New Roman" w:eastAsia="Calibri" w:hAnsi="Times New Roman" w:cs="Times New Roman"/>
          <w:bCs/>
          <w:color w:val="auto"/>
          <w:lang w:eastAsia="ar-SA"/>
        </w:rPr>
        <w:t>сут</w:t>
      </w:r>
      <w:proofErr w:type="spellEnd"/>
      <w:r w:rsidRPr="00F2704D">
        <w:rPr>
          <w:rFonts w:ascii="Times New Roman" w:eastAsia="Calibri" w:hAnsi="Times New Roman" w:cs="Times New Roman"/>
          <w:bCs/>
          <w:color w:val="auto"/>
          <w:lang w:eastAsia="ar-SA"/>
        </w:rPr>
        <w:t>. на 1 человека.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Для полива посадок на придомовых (</w:t>
      </w:r>
      <w:proofErr w:type="spellStart"/>
      <w:r w:rsidRPr="00F2704D">
        <w:rPr>
          <w:rFonts w:ascii="Times New Roman" w:eastAsia="Calibri" w:hAnsi="Times New Roman" w:cs="Times New Roman"/>
          <w:bCs/>
          <w:color w:val="auto"/>
          <w:lang w:eastAsia="ar-SA"/>
        </w:rPr>
        <w:t>приквартирных</w:t>
      </w:r>
      <w:proofErr w:type="spellEnd"/>
      <w:r w:rsidRPr="00F2704D">
        <w:rPr>
          <w:rFonts w:ascii="Times New Roman" w:eastAsia="Calibri" w:hAnsi="Times New Roman" w:cs="Times New Roman"/>
          <w:bCs/>
          <w:color w:val="auto"/>
          <w:lang w:eastAsia="ar-SA"/>
        </w:rPr>
        <w:t>) участках:</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овощных культур – 3-15 л/м</w:t>
      </w:r>
      <w:r w:rsidRPr="00F2704D">
        <w:rPr>
          <w:rFonts w:ascii="Times New Roman" w:eastAsia="Calibri" w:hAnsi="Times New Roman" w:cs="Times New Roman"/>
          <w:bCs/>
          <w:color w:val="auto"/>
          <w:vertAlign w:val="superscript"/>
          <w:lang w:eastAsia="ar-SA"/>
        </w:rPr>
        <w:t>2</w:t>
      </w:r>
      <w:r w:rsidRPr="00F2704D">
        <w:rPr>
          <w:rFonts w:ascii="Times New Roman" w:eastAsia="Calibri" w:hAnsi="Times New Roman" w:cs="Times New Roman"/>
          <w:bCs/>
          <w:color w:val="auto"/>
          <w:lang w:eastAsia="ar-SA"/>
        </w:rPr>
        <w:t xml:space="preserve"> в сутки;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плодовых деревьев – 10-15 л/м</w:t>
      </w:r>
      <w:r w:rsidRPr="00F2704D">
        <w:rPr>
          <w:rFonts w:ascii="Times New Roman" w:eastAsia="Calibri" w:hAnsi="Times New Roman" w:cs="Times New Roman"/>
          <w:bCs/>
          <w:color w:val="auto"/>
          <w:vertAlign w:val="superscript"/>
          <w:lang w:eastAsia="ar-SA"/>
        </w:rPr>
        <w:t>2</w:t>
      </w:r>
      <w:r w:rsidRPr="00F2704D">
        <w:rPr>
          <w:rFonts w:ascii="Times New Roman" w:eastAsia="Calibri" w:hAnsi="Times New Roman" w:cs="Times New Roman"/>
          <w:bCs/>
          <w:color w:val="auto"/>
          <w:lang w:eastAsia="ar-SA"/>
        </w:rPr>
        <w:t xml:space="preserve"> в сутки (полив предусматривается</w:t>
      </w:r>
      <w:r w:rsidRPr="00F2704D">
        <w:rPr>
          <w:rFonts w:ascii="Times New Roman" w:eastAsia="Calibri" w:hAnsi="Times New Roman" w:cs="Times New Roman"/>
          <w:b/>
          <w:bCs/>
          <w:color w:val="auto"/>
          <w:lang w:eastAsia="ar-SA"/>
        </w:rPr>
        <w:t xml:space="preserve"> </w:t>
      </w:r>
      <w:r w:rsidRPr="00F2704D">
        <w:rPr>
          <w:rFonts w:ascii="Times New Roman" w:eastAsia="Calibri" w:hAnsi="Times New Roman" w:cs="Times New Roman"/>
          <w:bCs/>
          <w:color w:val="auto"/>
          <w:lang w:eastAsia="ar-SA"/>
        </w:rPr>
        <w:t>1-2 раза в сутки из водопроводной сети сезонного действия или из открытых водоемов и специально предусмотренных котлованов - накопителей воды).</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9.2.21. Сбор, удаление и обезвреживание нечистот в </w:t>
      </w:r>
      <w:proofErr w:type="spellStart"/>
      <w:r w:rsidRPr="00F2704D">
        <w:rPr>
          <w:rFonts w:ascii="Times New Roman" w:eastAsia="Calibri" w:hAnsi="Times New Roman" w:cs="Times New Roman"/>
          <w:bCs/>
          <w:color w:val="auto"/>
          <w:lang w:eastAsia="ar-SA"/>
        </w:rPr>
        <w:t>неканализованных</w:t>
      </w:r>
      <w:proofErr w:type="spellEnd"/>
      <w:r w:rsidRPr="00F2704D">
        <w:rPr>
          <w:rFonts w:ascii="Times New Roman" w:eastAsia="Calibri" w:hAnsi="Times New Roman" w:cs="Times New Roman"/>
          <w:bCs/>
          <w:color w:val="auto"/>
          <w:lang w:eastAsia="ar-SA"/>
        </w:rPr>
        <w:t xml:space="preserve"> садоводческих, огороднических и дачных объединениях осуществляется в соответствии с требованиями СанПиН 42-128-4690-88.</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9.2.22. Для сбора твердых бытовых отходов на территории общего пользования проектируются площадки контейнеров для мусора.</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Площадки для мусорных контейнеров размещаются на расстоянии не менее 20 и не более 100 м от границ садовых участков.</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9.2.23.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9.2.24. Газоснабжение садовых, дачных домов проектируется от </w:t>
      </w:r>
      <w:proofErr w:type="spellStart"/>
      <w:r w:rsidRPr="00F2704D">
        <w:rPr>
          <w:rFonts w:ascii="Times New Roman" w:eastAsia="Calibri" w:hAnsi="Times New Roman" w:cs="Times New Roman"/>
          <w:bCs/>
          <w:color w:val="auto"/>
          <w:lang w:eastAsia="ar-SA"/>
        </w:rPr>
        <w:t>газобалонных</w:t>
      </w:r>
      <w:proofErr w:type="spellEnd"/>
      <w:r w:rsidRPr="00F2704D">
        <w:rPr>
          <w:rFonts w:ascii="Times New Roman" w:eastAsia="Calibri" w:hAnsi="Times New Roman" w:cs="Times New Roman"/>
          <w:bCs/>
          <w:color w:val="auto"/>
          <w:lang w:eastAsia="ar-SA"/>
        </w:rPr>
        <w:t xml:space="preserve"> установок сжиженного газа, от резервуарных установок со сжиженным газом или от газовых сетей.</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9.2.25.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На улицах и проездах территории садоводческого, огороднического, дачного объединения проектируется наружное освещение.</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Сети электроснабжения территорий объединений и отдельных участков следует проектировать в соответствии с требованиями ПУЭ, СП 31-110-2003, СО 153-34.21.122-2003.</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9.2.26.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9.2.27.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9.2.28. На садовом земельном участке могут возводиться жилое строение, хозяйственные строения и сооружения.</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На дачном земельном участке могут возводиться жилое строение или жилой дом, хозяйственных строений и сооружений.</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9.2.29. Противопожарные расстояния между строениями и сооружениями в пределах одного индивидуального земельного участка не нормируются.</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w:t>
      </w:r>
      <w:r w:rsidRPr="00F2704D">
        <w:rPr>
          <w:rFonts w:ascii="Times New Roman" w:eastAsia="Calibri" w:hAnsi="Times New Roman" w:cs="Times New Roman"/>
          <w:bCs/>
          <w:color w:val="auto"/>
          <w:lang w:eastAsia="ar-SA"/>
        </w:rPr>
        <w:lastRenderedPageBreak/>
        <w:t>Ограничение распространения пожара на объектах защиты. Требования к объемно-планировочным и конструктивным решениям».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9.2.30. Расстояние от красных линий улиц и проездов до жилого строения или жилого дома в районе садоводческих, дачных объединений:</w:t>
      </w:r>
    </w:p>
    <w:p w:rsidR="00F2704D" w:rsidRPr="00F2704D" w:rsidRDefault="00F2704D" w:rsidP="00F2704D">
      <w:pPr>
        <w:widowControl/>
        <w:suppressAutoHyphens/>
        <w:ind w:left="360"/>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 от красной линии улиц – не менее 5 м; </w:t>
      </w:r>
    </w:p>
    <w:p w:rsidR="00F2704D" w:rsidRPr="00F2704D" w:rsidRDefault="00F2704D" w:rsidP="00F2704D">
      <w:pPr>
        <w:widowControl/>
        <w:suppressAutoHyphens/>
        <w:ind w:left="360"/>
        <w:jc w:val="both"/>
        <w:rPr>
          <w:rFonts w:ascii="Times New Roman" w:eastAsia="Times New Roman" w:hAnsi="Times New Roman" w:cs="Times New Roman"/>
          <w:color w:val="auto"/>
          <w:lang w:eastAsia="ar-SA"/>
        </w:rPr>
      </w:pPr>
      <w:r w:rsidRPr="00F2704D">
        <w:rPr>
          <w:rFonts w:ascii="Times New Roman" w:eastAsia="Calibri" w:hAnsi="Times New Roman" w:cs="Times New Roman"/>
          <w:bCs/>
          <w:color w:val="auto"/>
          <w:lang w:eastAsia="ar-SA"/>
        </w:rPr>
        <w:t xml:space="preserve">- от красной линии проездов – не менее 3 м. </w:t>
      </w:r>
    </w:p>
    <w:p w:rsidR="00F2704D" w:rsidRPr="00F2704D" w:rsidRDefault="00F2704D" w:rsidP="00F2704D">
      <w:pPr>
        <w:widowControl/>
        <w:suppressAutoHyphens/>
        <w:spacing w:before="280"/>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9.2.31. Расстояния от хозяйственных построек до красных линий улиц и проездов в районе садоводческих, дачных объединений должны быть не менее 5 м. </w:t>
      </w:r>
    </w:p>
    <w:p w:rsidR="00F2704D" w:rsidRPr="00F2704D" w:rsidRDefault="00F2704D" w:rsidP="00F2704D">
      <w:pPr>
        <w:widowControl/>
        <w:suppressAutoHyphens/>
        <w:ind w:firstLine="709"/>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Примечание: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F2704D" w:rsidRPr="00F2704D" w:rsidRDefault="00F2704D" w:rsidP="00F2704D">
      <w:pPr>
        <w:widowControl/>
        <w:suppressAutoHyphens/>
        <w:spacing w:before="280"/>
        <w:ind w:firstLine="709"/>
        <w:jc w:val="both"/>
        <w:rPr>
          <w:rFonts w:ascii="Calibri" w:eastAsia="Calibri" w:hAnsi="Calibri" w:cs="Times New Roman"/>
          <w:color w:val="auto"/>
          <w:sz w:val="22"/>
          <w:szCs w:val="22"/>
          <w:lang w:eastAsia="ar-SA"/>
        </w:rPr>
      </w:pPr>
      <w:r w:rsidRPr="00F2704D">
        <w:rPr>
          <w:rFonts w:ascii="Times New Roman" w:eastAsia="Times New Roman" w:hAnsi="Times New Roman" w:cs="Times New Roman"/>
          <w:color w:val="auto"/>
          <w:lang w:eastAsia="ar-SA"/>
        </w:rPr>
        <w:t>9.2.32. Расстояние до границ соседнего участка от построек, стволов деревьев и кустарников в районах индивидуальной и садово-дачной застройки:</w:t>
      </w:r>
    </w:p>
    <w:tbl>
      <w:tblPr>
        <w:tblW w:w="0" w:type="auto"/>
        <w:tblInd w:w="-10" w:type="dxa"/>
        <w:tblLayout w:type="fixed"/>
        <w:tblLook w:val="0000" w:firstRow="0" w:lastRow="0" w:firstColumn="0" w:lastColumn="0" w:noHBand="0" w:noVBand="0"/>
      </w:tblPr>
      <w:tblGrid>
        <w:gridCol w:w="6770"/>
        <w:gridCol w:w="2820"/>
      </w:tblGrid>
      <w:tr w:rsidR="00F2704D" w:rsidRPr="00F2704D" w:rsidTr="00F2704D">
        <w:tc>
          <w:tcPr>
            <w:tcW w:w="677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snapToGrid w:val="0"/>
              <w:jc w:val="both"/>
              <w:rPr>
                <w:rFonts w:ascii="Calibri" w:eastAsia="Calibri" w:hAnsi="Calibri" w:cs="Times New Roman"/>
                <w:color w:val="auto"/>
                <w:sz w:val="22"/>
                <w:szCs w:val="22"/>
                <w:lang w:eastAsia="ar-SA"/>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Расстояние до границ соседнего участка, м</w:t>
            </w:r>
          </w:p>
        </w:tc>
      </w:tr>
      <w:tr w:rsidR="00F2704D" w:rsidRPr="00F2704D" w:rsidTr="00F2704D">
        <w:tc>
          <w:tcPr>
            <w:tcW w:w="677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объекта индивидуального жилищного строительства, усадебного жилого дома и жилого дома блокированной застройки</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3,0</w:t>
            </w:r>
          </w:p>
        </w:tc>
      </w:tr>
      <w:tr w:rsidR="00F2704D" w:rsidRPr="00F2704D" w:rsidTr="00F2704D">
        <w:tc>
          <w:tcPr>
            <w:tcW w:w="677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от построек для содержания скота и птицы </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w:t>
            </w:r>
          </w:p>
        </w:tc>
      </w:tr>
      <w:tr w:rsidR="00F2704D" w:rsidRPr="00F2704D" w:rsidTr="00F2704D">
        <w:tc>
          <w:tcPr>
            <w:tcW w:w="677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бани, гаража и других хозяйственных построек</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1,0</w:t>
            </w:r>
          </w:p>
        </w:tc>
      </w:tr>
      <w:tr w:rsidR="00F2704D" w:rsidRPr="00F2704D" w:rsidTr="00F2704D">
        <w:tc>
          <w:tcPr>
            <w:tcW w:w="677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стволов высокорослых деревьев</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4,0</w:t>
            </w:r>
          </w:p>
        </w:tc>
      </w:tr>
      <w:tr w:rsidR="00F2704D" w:rsidRPr="00F2704D" w:rsidTr="00F2704D">
        <w:tc>
          <w:tcPr>
            <w:tcW w:w="677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стволов среднерослых деревьев</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2,0</w:t>
            </w:r>
          </w:p>
        </w:tc>
      </w:tr>
      <w:tr w:rsidR="00F2704D" w:rsidRPr="00F2704D" w:rsidTr="00F2704D">
        <w:tc>
          <w:tcPr>
            <w:tcW w:w="6770"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widowControl/>
              <w:suppressAutoHyphens/>
              <w:jc w:val="both"/>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от кустарника</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widowControl/>
              <w:suppressAutoHyphens/>
              <w:jc w:val="both"/>
              <w:rPr>
                <w:rFonts w:ascii="Times New Roman" w:eastAsia="Calibri" w:hAnsi="Times New Roman" w:cs="Times New Roman"/>
                <w:bCs/>
                <w:color w:val="auto"/>
                <w:lang w:eastAsia="ar-SA"/>
              </w:rPr>
            </w:pPr>
            <w:r w:rsidRPr="00F2704D">
              <w:rPr>
                <w:rFonts w:ascii="Times New Roman" w:eastAsia="Times New Roman" w:hAnsi="Times New Roman" w:cs="Times New Roman"/>
                <w:color w:val="auto"/>
                <w:lang w:eastAsia="ar-SA"/>
              </w:rPr>
              <w:t>1,0</w:t>
            </w:r>
          </w:p>
        </w:tc>
      </w:tr>
    </w:tbl>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9.2.33.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 </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Примечания:</w:t>
      </w:r>
    </w:p>
    <w:p w:rsidR="00F2704D" w:rsidRPr="00F2704D" w:rsidRDefault="00F2704D" w:rsidP="00F2704D">
      <w:pPr>
        <w:widowControl/>
        <w:numPr>
          <w:ilvl w:val="0"/>
          <w:numId w:val="15"/>
        </w:numPr>
        <w:suppressAutoHyphens/>
        <w:spacing w:after="200" w:line="276" w:lineRule="auto"/>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F2704D" w:rsidRPr="00F2704D" w:rsidRDefault="00F2704D" w:rsidP="00F2704D">
      <w:pPr>
        <w:widowControl/>
        <w:numPr>
          <w:ilvl w:val="0"/>
          <w:numId w:val="15"/>
        </w:numPr>
        <w:suppressAutoHyphens/>
        <w:spacing w:after="200" w:line="276" w:lineRule="auto"/>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Указанные нормы распространяются и на пристраиваемые к существующим жилым домам хозяйственные постройки.</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9.2.34. Минимальные расстояния между постройками в районе садоводческих, дачных объединений по санитарно-бытовым условиям: </w:t>
      </w:r>
    </w:p>
    <w:p w:rsidR="00F2704D" w:rsidRPr="00F2704D" w:rsidRDefault="00F2704D" w:rsidP="00F2704D">
      <w:pPr>
        <w:widowControl/>
        <w:suppressAutoHyphens/>
        <w:ind w:left="360"/>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lastRenderedPageBreak/>
        <w:t xml:space="preserve">- от жилого строения или жилого дома до душа, бани (сауны), уборной – 8 м;                                       - от колодца до уборной и компостного устройства – 8 м. </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Примечание: Указанные расстояния должны соблюдаться между постройками, расположенными на смежных участках. </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9.2.35.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9.2.36.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9.2.37.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В этих случаях расстояние до границы с соседним участком измеряется отдельно от каждого объекта блокировки.</w:t>
      </w:r>
    </w:p>
    <w:p w:rsidR="00F2704D" w:rsidRPr="00F2704D" w:rsidRDefault="00F2704D" w:rsidP="00F2704D">
      <w:pPr>
        <w:widowControl/>
        <w:suppressAutoHyphens/>
        <w:spacing w:before="280"/>
        <w:ind w:firstLine="709"/>
        <w:jc w:val="both"/>
        <w:rPr>
          <w:rFonts w:ascii="Times New Roman" w:eastAsia="Calibri" w:hAnsi="Times New Roman" w:cs="Times New Roman"/>
          <w:b/>
          <w:bCs/>
          <w:i/>
          <w:color w:val="auto"/>
          <w:lang w:eastAsia="ar-SA"/>
        </w:rPr>
      </w:pPr>
      <w:r w:rsidRPr="00F2704D">
        <w:rPr>
          <w:rFonts w:ascii="Times New Roman" w:eastAsia="Calibri" w:hAnsi="Times New Roman" w:cs="Times New Roman"/>
          <w:bCs/>
          <w:color w:val="auto"/>
          <w:lang w:eastAsia="ar-SA"/>
        </w:rPr>
        <w:t>9.2.38.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F2704D" w:rsidRPr="00F2704D" w:rsidRDefault="00F2704D" w:rsidP="00F2704D">
      <w:pPr>
        <w:widowControl/>
        <w:suppressAutoHyphens/>
        <w:spacing w:before="280" w:after="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
          <w:bCs/>
          <w:i/>
          <w:color w:val="auto"/>
          <w:lang w:eastAsia="ar-SA"/>
        </w:rPr>
        <w:t xml:space="preserve">9.3. </w:t>
      </w:r>
      <w:r w:rsidRPr="00F2704D">
        <w:rPr>
          <w:rFonts w:ascii="Times New Roman" w:eastAsia="Calibri" w:hAnsi="Times New Roman" w:cs="Times New Roman"/>
          <w:b/>
          <w:i/>
          <w:color w:val="auto"/>
          <w:lang w:eastAsia="ar-SA"/>
        </w:rPr>
        <w:t>Зоны, предназначенные для ведения личного подсобного хозяйства.</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9.3.1.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F2704D" w:rsidRPr="00F2704D" w:rsidRDefault="00F2704D" w:rsidP="00F2704D">
      <w:pPr>
        <w:widowControl/>
        <w:suppressAutoHyphens/>
        <w:spacing w:before="280"/>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 xml:space="preserve">9.3.2. Для ведения личного подсобного хозяйства могут использоваться земельный участок в границах населенных пунктов (придомовой, </w:t>
      </w:r>
      <w:proofErr w:type="spellStart"/>
      <w:r w:rsidRPr="00F2704D">
        <w:rPr>
          <w:rFonts w:ascii="Times New Roman" w:eastAsia="Calibri" w:hAnsi="Times New Roman" w:cs="Times New Roman"/>
          <w:bCs/>
          <w:color w:val="auto"/>
          <w:lang w:eastAsia="ar-SA"/>
        </w:rPr>
        <w:t>приквартирный</w:t>
      </w:r>
      <w:proofErr w:type="spellEnd"/>
      <w:r w:rsidRPr="00F2704D">
        <w:rPr>
          <w:rFonts w:ascii="Times New Roman" w:eastAsia="Calibri" w:hAnsi="Times New Roman" w:cs="Times New Roman"/>
          <w:bCs/>
          <w:color w:val="auto"/>
          <w:lang w:eastAsia="ar-SA"/>
        </w:rPr>
        <w:t xml:space="preserve"> земельный участок) и земельный участок за границами населенных пунктов (полевой земельный участок).</w:t>
      </w:r>
    </w:p>
    <w:p w:rsidR="00F2704D" w:rsidRPr="00F2704D" w:rsidRDefault="00F2704D" w:rsidP="00F2704D">
      <w:pPr>
        <w:widowControl/>
        <w:suppressAutoHyphens/>
        <w:ind w:firstLine="709"/>
        <w:jc w:val="both"/>
        <w:rPr>
          <w:rFonts w:ascii="Times New Roman" w:eastAsia="Calibri" w:hAnsi="Times New Roman" w:cs="Times New Roman"/>
          <w:bCs/>
          <w:color w:val="auto"/>
          <w:lang w:eastAsia="ar-SA"/>
        </w:rPr>
      </w:pPr>
      <w:r w:rsidRPr="00F2704D">
        <w:rPr>
          <w:rFonts w:ascii="Times New Roman" w:eastAsia="Calibri" w:hAnsi="Times New Roman" w:cs="Times New Roman"/>
          <w:bCs/>
          <w:color w:val="auto"/>
          <w:lang w:eastAsia="ar-SA"/>
        </w:rPr>
        <w:t>Придомовой (</w:t>
      </w:r>
      <w:proofErr w:type="spellStart"/>
      <w:r w:rsidRPr="00F2704D">
        <w:rPr>
          <w:rFonts w:ascii="Times New Roman" w:eastAsia="Calibri" w:hAnsi="Times New Roman" w:cs="Times New Roman"/>
          <w:bCs/>
          <w:color w:val="auto"/>
          <w:lang w:eastAsia="ar-SA"/>
        </w:rPr>
        <w:t>приквартирный</w:t>
      </w:r>
      <w:proofErr w:type="spellEnd"/>
      <w:r w:rsidRPr="00F2704D">
        <w:rPr>
          <w:rFonts w:ascii="Times New Roman" w:eastAsia="Calibri" w:hAnsi="Times New Roman" w:cs="Times New Roman"/>
          <w:bCs/>
          <w:color w:val="auto"/>
          <w:lang w:eastAsia="ar-SA"/>
        </w:rPr>
        <w:t xml:space="preserve">)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F2704D" w:rsidRPr="00F2704D" w:rsidRDefault="00F2704D" w:rsidP="00F2704D">
      <w:pPr>
        <w:widowControl/>
        <w:suppressAutoHyphens/>
        <w:ind w:firstLine="709"/>
        <w:jc w:val="both"/>
        <w:rPr>
          <w:rFonts w:ascii="Times New Roman" w:eastAsia="Calibri" w:hAnsi="Times New Roman" w:cs="Times New Roman"/>
          <w:b/>
          <w:bCs/>
          <w:color w:val="auto"/>
          <w:lang w:eastAsia="ar-SA"/>
        </w:rPr>
      </w:pPr>
      <w:r w:rsidRPr="00F2704D">
        <w:rPr>
          <w:rFonts w:ascii="Times New Roman" w:eastAsia="Calibri" w:hAnsi="Times New Roman" w:cs="Times New Roman"/>
          <w:bCs/>
          <w:color w:val="auto"/>
          <w:lang w:eastAsia="ar-SA"/>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2704D" w:rsidRPr="00F2704D" w:rsidRDefault="00F2704D" w:rsidP="00F2704D">
      <w:pPr>
        <w:widowControl/>
        <w:suppressAutoHyphens/>
        <w:spacing w:before="280" w:after="280"/>
        <w:jc w:val="center"/>
        <w:rPr>
          <w:rFonts w:ascii="Times New Roman" w:eastAsia="Calibri" w:hAnsi="Times New Roman" w:cs="Times New Roman"/>
          <w:b/>
          <w:i/>
          <w:color w:val="auto"/>
          <w:lang w:eastAsia="ar-SA"/>
        </w:rPr>
      </w:pPr>
      <w:r w:rsidRPr="00F2704D">
        <w:rPr>
          <w:rFonts w:ascii="Times New Roman" w:eastAsia="Calibri" w:hAnsi="Times New Roman" w:cs="Times New Roman"/>
          <w:b/>
          <w:bCs/>
          <w:color w:val="auto"/>
          <w:lang w:eastAsia="ar-SA"/>
        </w:rPr>
        <w:t>10. Инженерная подготовка и защита территории.</w:t>
      </w:r>
    </w:p>
    <w:p w:rsidR="00F2704D" w:rsidRPr="00F2704D" w:rsidRDefault="00F2704D" w:rsidP="00F2704D">
      <w:pPr>
        <w:widowControl/>
        <w:suppressAutoHyphens/>
        <w:autoSpaceDE w:val="0"/>
        <w:ind w:firstLine="709"/>
        <w:rPr>
          <w:rFonts w:ascii="Times New Roman" w:eastAsia="Calibri" w:hAnsi="Times New Roman" w:cs="Times New Roman"/>
          <w:color w:val="auto"/>
          <w:lang w:eastAsia="ar-SA"/>
        </w:rPr>
      </w:pPr>
      <w:r w:rsidRPr="00F2704D">
        <w:rPr>
          <w:rFonts w:ascii="Times New Roman" w:eastAsia="Calibri" w:hAnsi="Times New Roman" w:cs="Times New Roman"/>
          <w:b/>
          <w:i/>
          <w:color w:val="auto"/>
          <w:lang w:eastAsia="ar-SA"/>
        </w:rPr>
        <w:t>10.1. Отвод поверхностных вод.</w:t>
      </w:r>
    </w:p>
    <w:p w:rsidR="00F2704D" w:rsidRPr="00F2704D" w:rsidRDefault="00F2704D" w:rsidP="00F2704D">
      <w:pPr>
        <w:widowControl/>
        <w:suppressAutoHyphens/>
        <w:autoSpaceDE w:val="0"/>
        <w:spacing w:before="280"/>
        <w:ind w:firstLine="709"/>
        <w:jc w:val="both"/>
        <w:rPr>
          <w:rFonts w:ascii="Times New Roman" w:eastAsia="Calibri" w:hAnsi="Times New Roman" w:cs="Times New Roman"/>
          <w:b/>
          <w:bCs/>
          <w:color w:val="auto"/>
          <w:lang w:eastAsia="ar-SA"/>
        </w:rPr>
      </w:pPr>
      <w:r w:rsidRPr="00F2704D">
        <w:rPr>
          <w:rFonts w:ascii="Times New Roman" w:eastAsia="Calibri" w:hAnsi="Times New Roman" w:cs="Times New Roman"/>
          <w:color w:val="auto"/>
          <w:lang w:eastAsia="ar-SA"/>
        </w:rPr>
        <w:t>10.1.1. Отвод поверхностных вод  с селитебной территории и площадок предприятий поселения следует осуществлять в соответствии с СП 32.13330.2012.</w:t>
      </w:r>
    </w:p>
    <w:p w:rsidR="00F2704D" w:rsidRPr="00F2704D" w:rsidRDefault="00F2704D" w:rsidP="00F2704D">
      <w:pPr>
        <w:widowControl/>
        <w:suppressAutoHyphens/>
        <w:autoSpaceDE w:val="0"/>
        <w:spacing w:before="280" w:after="280"/>
        <w:jc w:val="center"/>
        <w:rPr>
          <w:rFonts w:ascii="Times New Roman" w:eastAsia="Calibri" w:hAnsi="Times New Roman" w:cs="Times New Roman"/>
          <w:b/>
          <w:i/>
          <w:color w:val="auto"/>
          <w:lang w:eastAsia="ar-SA"/>
        </w:rPr>
      </w:pPr>
      <w:r w:rsidRPr="00F2704D">
        <w:rPr>
          <w:rFonts w:ascii="Times New Roman" w:eastAsia="Calibri" w:hAnsi="Times New Roman" w:cs="Times New Roman"/>
          <w:b/>
          <w:bCs/>
          <w:color w:val="auto"/>
          <w:lang w:eastAsia="ar-SA"/>
        </w:rPr>
        <w:t xml:space="preserve">11. </w:t>
      </w:r>
      <w:r w:rsidRPr="00F2704D">
        <w:rPr>
          <w:rFonts w:ascii="Times New Roman" w:eastAsia="Calibri" w:hAnsi="Times New Roman" w:cs="Times New Roman"/>
          <w:b/>
          <w:color w:val="auto"/>
          <w:lang w:eastAsia="ar-SA"/>
        </w:rPr>
        <w:t>Охрана окружающей среды.</w:t>
      </w:r>
    </w:p>
    <w:p w:rsidR="00F2704D" w:rsidRPr="00F2704D" w:rsidRDefault="00F2704D" w:rsidP="00F2704D">
      <w:pPr>
        <w:widowControl/>
        <w:suppressAutoHyphens/>
        <w:autoSpaceDE w:val="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b/>
          <w:i/>
          <w:color w:val="auto"/>
          <w:lang w:eastAsia="ar-SA"/>
        </w:rPr>
        <w:t>11.1. Разрешенные параметры допустимых уровней воздействия на человека и условия проживания.</w:t>
      </w:r>
    </w:p>
    <w:p w:rsidR="00F2704D" w:rsidRPr="00F2704D" w:rsidRDefault="00F2704D" w:rsidP="00F2704D">
      <w:pPr>
        <w:widowControl/>
        <w:shd w:val="clear" w:color="auto" w:fill="FFFFFF"/>
        <w:suppressAutoHyphens/>
        <w:spacing w:before="280"/>
        <w:ind w:firstLine="709"/>
        <w:jc w:val="both"/>
        <w:rPr>
          <w:rFonts w:ascii="Times New Roman" w:eastAsia="Calibri" w:hAnsi="Times New Roman" w:cs="Times New Roman"/>
          <w:color w:val="auto"/>
          <w:lang w:eastAsia="ar-SA"/>
        </w:rPr>
      </w:pPr>
      <w:r w:rsidRPr="00F2704D">
        <w:rPr>
          <w:rFonts w:ascii="Times New Roman" w:eastAsia="Calibri" w:hAnsi="Times New Roman" w:cs="Times New Roman"/>
          <w:color w:val="auto"/>
          <w:lang w:eastAsia="ar-SA"/>
        </w:rPr>
        <w:t xml:space="preserve">11.1.1. Нормативы качества окружающей среды </w:t>
      </w:r>
      <w:r w:rsidRPr="00F2704D">
        <w:rPr>
          <w:rFonts w:ascii="Times New Roman" w:eastAsia="Times New Roman" w:hAnsi="Times New Roman" w:cs="Times New Roman"/>
          <w:lang w:eastAsia="ar-SA"/>
        </w:rPr>
        <w:t>устанавливаются в форме </w:t>
      </w:r>
      <w:r w:rsidRPr="00F2704D">
        <w:rPr>
          <w:rFonts w:ascii="Times New Roman" w:eastAsia="Times New Roman" w:hAnsi="Times New Roman" w:cs="Times New Roman"/>
          <w:bCs/>
          <w:lang w:eastAsia="ar-SA"/>
        </w:rPr>
        <w:t>нормативов предельно допустимых концентраций (ПДК) вредных веществ,</w:t>
      </w:r>
      <w:r w:rsidRPr="00F2704D">
        <w:rPr>
          <w:rFonts w:ascii="Times New Roman" w:eastAsia="Times New Roman" w:hAnsi="Times New Roman" w:cs="Times New Roman"/>
          <w:lang w:eastAsia="ar-SA"/>
        </w:rPr>
        <w:t xml:space="preserve"> а также вредных микроорганизмов и других биологических веществ, загрязняющих окружающую </w:t>
      </w:r>
      <w:r w:rsidRPr="00F2704D">
        <w:rPr>
          <w:rFonts w:ascii="Times New Roman" w:eastAsia="Times New Roman" w:hAnsi="Times New Roman" w:cs="Times New Roman"/>
          <w:lang w:eastAsia="ar-SA"/>
        </w:rPr>
        <w:lastRenderedPageBreak/>
        <w:t>среду, и</w:t>
      </w:r>
      <w:r w:rsidRPr="00F2704D">
        <w:rPr>
          <w:rFonts w:ascii="Times New Roman" w:eastAsia="Times New Roman" w:hAnsi="Times New Roman" w:cs="Times New Roman"/>
          <w:b/>
          <w:bCs/>
          <w:lang w:eastAsia="ar-SA"/>
        </w:rPr>
        <w:t> </w:t>
      </w:r>
      <w:r w:rsidRPr="00F2704D">
        <w:rPr>
          <w:rFonts w:ascii="Times New Roman" w:eastAsia="Times New Roman" w:hAnsi="Times New Roman" w:cs="Times New Roman"/>
          <w:bCs/>
          <w:lang w:eastAsia="ar-SA"/>
        </w:rPr>
        <w:t>нормативов предельно допустимых уровней (ПДУ) вредных физических воздействий</w:t>
      </w:r>
      <w:r w:rsidRPr="00F2704D">
        <w:rPr>
          <w:rFonts w:ascii="Times New Roman" w:eastAsia="Times New Roman" w:hAnsi="Times New Roman" w:cs="Times New Roman"/>
          <w:b/>
          <w:bCs/>
          <w:lang w:eastAsia="ar-SA"/>
        </w:rPr>
        <w:t> </w:t>
      </w:r>
      <w:r w:rsidRPr="00F2704D">
        <w:rPr>
          <w:rFonts w:ascii="Times New Roman" w:eastAsia="Times New Roman" w:hAnsi="Times New Roman" w:cs="Times New Roman"/>
          <w:lang w:eastAsia="ar-SA"/>
        </w:rPr>
        <w:t>на нее.</w:t>
      </w:r>
    </w:p>
    <w:p w:rsidR="00F2704D" w:rsidRPr="00F2704D" w:rsidRDefault="00F2704D" w:rsidP="00F2704D">
      <w:pPr>
        <w:suppressAutoHyphens/>
        <w:ind w:firstLine="709"/>
        <w:jc w:val="both"/>
        <w:rPr>
          <w:rFonts w:ascii="Times New Roman" w:eastAsia="Times New Roman" w:hAnsi="Times New Roman" w:cs="Times New Roman"/>
          <w:bCs/>
          <w:color w:val="auto"/>
          <w:lang w:eastAsia="ar-SA"/>
        </w:rPr>
      </w:pPr>
      <w:r w:rsidRPr="00F2704D">
        <w:rPr>
          <w:rFonts w:ascii="Times New Roman" w:eastAsia="Times New Roman" w:hAnsi="Times New Roman" w:cs="Times New Roman"/>
          <w:color w:val="auto"/>
          <w:lang w:eastAsia="ar-SA"/>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p>
    <w:p w:rsidR="00F2704D" w:rsidRPr="00F2704D" w:rsidRDefault="00F2704D" w:rsidP="00F2704D">
      <w:pPr>
        <w:suppressAutoHyphens/>
        <w:jc w:val="both"/>
        <w:rPr>
          <w:rFonts w:ascii="Times New Roman" w:eastAsia="Times New Roman" w:hAnsi="Times New Roman" w:cs="Times New Roman"/>
          <w:bCs/>
          <w:color w:val="auto"/>
          <w:lang w:eastAsia="ar-SA"/>
        </w:rPr>
      </w:pPr>
    </w:p>
    <w:tbl>
      <w:tblPr>
        <w:tblW w:w="0" w:type="auto"/>
        <w:tblInd w:w="108" w:type="dxa"/>
        <w:tblLayout w:type="fixed"/>
        <w:tblLook w:val="0000" w:firstRow="0" w:lastRow="0" w:firstColumn="0" w:lastColumn="0" w:noHBand="0" w:noVBand="0"/>
      </w:tblPr>
      <w:tblGrid>
        <w:gridCol w:w="2211"/>
        <w:gridCol w:w="1701"/>
        <w:gridCol w:w="1928"/>
        <w:gridCol w:w="2211"/>
        <w:gridCol w:w="2120"/>
      </w:tblGrid>
      <w:tr w:rsidR="00F2704D" w:rsidRPr="00F2704D" w:rsidTr="00F2704D">
        <w:tc>
          <w:tcPr>
            <w:tcW w:w="221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Зона</w:t>
            </w:r>
          </w:p>
        </w:tc>
        <w:tc>
          <w:tcPr>
            <w:tcW w:w="170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Максимальный уровень</w:t>
            </w:r>
          </w:p>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шумового</w:t>
            </w:r>
          </w:p>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xml:space="preserve">воздействия, </w:t>
            </w:r>
            <w:proofErr w:type="spellStart"/>
            <w:r w:rsidRPr="00F2704D">
              <w:rPr>
                <w:rFonts w:ascii="Times New Roman" w:eastAsia="Times New Roman" w:hAnsi="Times New Roman" w:cs="Times New Roman"/>
                <w:bCs/>
                <w:color w:val="auto"/>
                <w:lang w:eastAsia="ar-SA"/>
              </w:rPr>
              <w:t>дБА</w:t>
            </w:r>
            <w:proofErr w:type="spellEnd"/>
          </w:p>
        </w:tc>
        <w:tc>
          <w:tcPr>
            <w:tcW w:w="1928"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Максимальный уровень</w:t>
            </w:r>
          </w:p>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загрязнения</w:t>
            </w:r>
          </w:p>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атмосферного воздуха</w:t>
            </w:r>
          </w:p>
        </w:tc>
        <w:tc>
          <w:tcPr>
            <w:tcW w:w="2211" w:type="dxa"/>
            <w:tcBorders>
              <w:top w:val="single" w:sz="4" w:space="0" w:color="000000"/>
              <w:left w:val="single" w:sz="4" w:space="0" w:color="000000"/>
              <w:bottom w:val="single" w:sz="4" w:space="0" w:color="000000"/>
            </w:tcBorders>
            <w:shd w:val="clear" w:color="auto" w:fill="auto"/>
            <w:vAlign w:val="center"/>
          </w:tcPr>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Максимальный</w:t>
            </w:r>
          </w:p>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уровень электромагнитного излучения от радиотехнических объектов</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04D" w:rsidRPr="00F2704D" w:rsidRDefault="00F2704D" w:rsidP="00F2704D">
            <w:pPr>
              <w:suppressAutoHyphens/>
              <w:autoSpaceDE w:val="0"/>
              <w:jc w:val="center"/>
              <w:rPr>
                <w:rFonts w:ascii="Times New Roman" w:eastAsia="Times New Roman" w:hAnsi="Times New Roman" w:cs="Times New Roman"/>
                <w:bCs/>
                <w:color w:val="auto"/>
                <w:lang w:eastAsia="ar-SA"/>
              </w:rPr>
            </w:pPr>
            <w:r w:rsidRPr="00F2704D">
              <w:rPr>
                <w:rFonts w:ascii="Times New Roman" w:eastAsia="Times New Roman" w:hAnsi="Times New Roman" w:cs="Times New Roman"/>
                <w:bCs/>
                <w:color w:val="auto"/>
                <w:lang w:eastAsia="ar-SA"/>
              </w:rPr>
              <w:t xml:space="preserve">Загрязненность </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bCs/>
                <w:color w:val="auto"/>
                <w:lang w:eastAsia="ar-SA"/>
              </w:rPr>
              <w:t>сточных вод *</w:t>
            </w:r>
          </w:p>
        </w:tc>
      </w:tr>
      <w:tr w:rsidR="00F2704D" w:rsidRPr="00F2704D" w:rsidTr="00F2704D">
        <w:trPr>
          <w:trHeight w:val="1922"/>
        </w:trPr>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Жилые зоны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поселения</w:t>
            </w:r>
          </w:p>
          <w:p w:rsidR="00F2704D" w:rsidRPr="00F2704D" w:rsidRDefault="00F2704D" w:rsidP="00F2704D">
            <w:pPr>
              <w:suppressAutoHyphens/>
              <w:autoSpaceDE w:val="0"/>
              <w:rPr>
                <w:rFonts w:ascii="Times New Roman" w:eastAsia="Times New Roman" w:hAnsi="Times New Roman" w:cs="Times New Roman"/>
                <w:color w:val="auto"/>
                <w:lang w:eastAsia="ar-SA"/>
              </w:rPr>
            </w:pP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w:t>
            </w:r>
          </w:p>
          <w:p w:rsidR="00F2704D" w:rsidRPr="00F2704D" w:rsidRDefault="00F2704D" w:rsidP="00F2704D">
            <w:pPr>
              <w:suppressAutoHyphens/>
              <w:autoSpaceDE w:val="0"/>
              <w:rPr>
                <w:rFonts w:ascii="Times New Roman" w:eastAsia="Times New Roman" w:hAnsi="Times New Roman" w:cs="Times New Roman"/>
                <w:color w:val="auto"/>
                <w:lang w:eastAsia="ar-SA"/>
              </w:rPr>
            </w:pP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ночное время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суток (23.00-7.00) </w:t>
            </w:r>
          </w:p>
        </w:tc>
        <w:tc>
          <w:tcPr>
            <w:tcW w:w="170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snapToGrid w:val="0"/>
              <w:jc w:val="center"/>
              <w:rPr>
                <w:rFonts w:ascii="Times New Roman" w:eastAsia="Times New Roman" w:hAnsi="Times New Roman" w:cs="Times New Roman"/>
                <w:color w:val="auto"/>
                <w:lang w:eastAsia="ar-SA"/>
              </w:rPr>
            </w:pP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55</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45</w:t>
            </w:r>
          </w:p>
        </w:tc>
        <w:tc>
          <w:tcPr>
            <w:tcW w:w="1928"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snapToGrid w:val="0"/>
              <w:jc w:val="center"/>
              <w:rPr>
                <w:rFonts w:ascii="Times New Roman" w:eastAsia="Times New Roman" w:hAnsi="Times New Roman" w:cs="Times New Roman"/>
                <w:color w:val="auto"/>
                <w:lang w:eastAsia="ar-SA"/>
              </w:rPr>
            </w:pP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 ПДК</w:t>
            </w:r>
          </w:p>
        </w:tc>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snapToGrid w:val="0"/>
              <w:jc w:val="center"/>
              <w:rPr>
                <w:rFonts w:ascii="Times New Roman" w:eastAsia="Times New Roman" w:hAnsi="Times New Roman" w:cs="Times New Roman"/>
                <w:color w:val="auto"/>
                <w:lang w:eastAsia="ar-SA"/>
              </w:rPr>
            </w:pP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 ПДУ</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Нормативно очищенные на локальных очистных</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сооружениях </w:t>
            </w:r>
          </w:p>
        </w:tc>
      </w:tr>
      <w:tr w:rsidR="00F2704D" w:rsidRPr="00F2704D" w:rsidTr="00F2704D">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tabs>
                <w:tab w:val="left" w:pos="-70"/>
              </w:tabs>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Общественно- </w:t>
            </w:r>
          </w:p>
          <w:p w:rsidR="00F2704D" w:rsidRPr="00F2704D" w:rsidRDefault="00F2704D" w:rsidP="00F2704D">
            <w:pPr>
              <w:tabs>
                <w:tab w:val="left" w:pos="-70"/>
              </w:tabs>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деловые зоны</w:t>
            </w:r>
          </w:p>
        </w:tc>
        <w:tc>
          <w:tcPr>
            <w:tcW w:w="170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w:t>
            </w:r>
          </w:p>
        </w:tc>
        <w:tc>
          <w:tcPr>
            <w:tcW w:w="1928"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То же</w:t>
            </w:r>
          </w:p>
        </w:tc>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То же</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То же</w:t>
            </w:r>
          </w:p>
        </w:tc>
      </w:tr>
      <w:tr w:rsidR="00F2704D" w:rsidRPr="00F2704D" w:rsidTr="00F2704D">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Производственные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зоны</w:t>
            </w:r>
          </w:p>
        </w:tc>
        <w:tc>
          <w:tcPr>
            <w:tcW w:w="170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Нормируется</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 границе объединенной СЗЗ</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70</w:t>
            </w:r>
          </w:p>
        </w:tc>
        <w:tc>
          <w:tcPr>
            <w:tcW w:w="1928"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Нормируется</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 границе объединенной</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СЗЗ</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 ПДК</w:t>
            </w:r>
          </w:p>
        </w:tc>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Нормируется</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по границе объединенной</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СЗЗ 1 ПДУ</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Нормативно очищенные на локальных очистных сооружениях с самостоятельным или централизованным выпуском</w:t>
            </w:r>
          </w:p>
        </w:tc>
      </w:tr>
      <w:tr w:rsidR="00F2704D" w:rsidRPr="00F2704D" w:rsidTr="00F2704D">
        <w:trPr>
          <w:trHeight w:val="1230"/>
        </w:trPr>
        <w:tc>
          <w:tcPr>
            <w:tcW w:w="2211" w:type="dxa"/>
            <w:vMerge w:val="restart"/>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Рекреационные зоны,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в том числе места массового отдыха населения, территории </w:t>
            </w:r>
          </w:p>
          <w:p w:rsidR="00F2704D" w:rsidRPr="00F2704D" w:rsidRDefault="00F2704D" w:rsidP="00F2704D">
            <w:pPr>
              <w:suppressAutoHyphens/>
              <w:autoSpaceDE w:val="0"/>
              <w:rPr>
                <w:rFonts w:ascii="Times New Roman" w:eastAsia="Times New Roman" w:hAnsi="Times New Roman" w:cs="Times New Roman"/>
                <w:color w:val="auto"/>
                <w:lang w:eastAsia="ar-SA"/>
              </w:rPr>
            </w:pPr>
            <w:proofErr w:type="spellStart"/>
            <w:r w:rsidRPr="00F2704D">
              <w:rPr>
                <w:rFonts w:ascii="Times New Roman" w:eastAsia="Times New Roman" w:hAnsi="Times New Roman" w:cs="Times New Roman"/>
                <w:color w:val="auto"/>
                <w:lang w:eastAsia="ar-SA"/>
              </w:rPr>
              <w:t>лечебнопрофилактических</w:t>
            </w:r>
            <w:proofErr w:type="spellEnd"/>
            <w:r w:rsidRPr="00F2704D">
              <w:rPr>
                <w:rFonts w:ascii="Times New Roman" w:eastAsia="Times New Roman" w:hAnsi="Times New Roman" w:cs="Times New Roman"/>
                <w:color w:val="auto"/>
                <w:lang w:eastAsia="ar-SA"/>
              </w:rPr>
              <w:t xml:space="preserve"> учреждений длительного пребывания больных и центров реабилитации</w:t>
            </w:r>
          </w:p>
        </w:tc>
        <w:tc>
          <w:tcPr>
            <w:tcW w:w="170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70</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 7.00 до 23.00)</w:t>
            </w:r>
          </w:p>
        </w:tc>
        <w:tc>
          <w:tcPr>
            <w:tcW w:w="1928" w:type="dxa"/>
            <w:vMerge w:val="restart"/>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0,8 ПДК</w:t>
            </w:r>
          </w:p>
        </w:tc>
        <w:tc>
          <w:tcPr>
            <w:tcW w:w="2211" w:type="dxa"/>
            <w:vMerge w:val="restart"/>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 ПДУ</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Нормативно очищенные на локальных очистных сооружениях с возможным самостоятельным выпуском</w:t>
            </w:r>
          </w:p>
        </w:tc>
      </w:tr>
      <w:tr w:rsidR="00F2704D" w:rsidRPr="00F2704D" w:rsidTr="00F2704D">
        <w:trPr>
          <w:trHeight w:val="687"/>
        </w:trPr>
        <w:tc>
          <w:tcPr>
            <w:tcW w:w="2211"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snapToGrid w:val="0"/>
              <w:jc w:val="center"/>
              <w:rPr>
                <w:rFonts w:ascii="Times New Roman" w:eastAsia="Times New Roman" w:hAnsi="Times New Roman" w:cs="Times New Roman"/>
                <w:color w:val="auto"/>
                <w:lang w:eastAsia="ar-SA"/>
              </w:rPr>
            </w:pPr>
          </w:p>
        </w:tc>
        <w:tc>
          <w:tcPr>
            <w:tcW w:w="170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60</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 23.00 до 7.00)</w:t>
            </w:r>
          </w:p>
        </w:tc>
        <w:tc>
          <w:tcPr>
            <w:tcW w:w="1928"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snapToGrid w:val="0"/>
              <w:jc w:val="center"/>
              <w:rPr>
                <w:rFonts w:ascii="Times New Roman" w:eastAsia="Times New Roman" w:hAnsi="Times New Roman" w:cs="Times New Roman"/>
                <w:color w:val="auto"/>
                <w:lang w:eastAsia="ar-SA"/>
              </w:rPr>
            </w:pPr>
          </w:p>
        </w:tc>
        <w:tc>
          <w:tcPr>
            <w:tcW w:w="2211" w:type="dxa"/>
            <w:vMerge/>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snapToGrid w:val="0"/>
              <w:jc w:val="center"/>
              <w:rPr>
                <w:rFonts w:ascii="Times New Roman" w:eastAsia="Times New Roman" w:hAnsi="Times New Roman" w:cs="Times New Roman"/>
                <w:color w:val="auto"/>
                <w:lang w:eastAsia="ar-SA"/>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suppressAutoHyphens/>
              <w:autoSpaceDE w:val="0"/>
              <w:snapToGrid w:val="0"/>
              <w:jc w:val="center"/>
              <w:rPr>
                <w:rFonts w:ascii="Times New Roman" w:eastAsia="Times New Roman" w:hAnsi="Times New Roman" w:cs="Times New Roman"/>
                <w:color w:val="auto"/>
                <w:lang w:eastAsia="ar-SA"/>
              </w:rPr>
            </w:pPr>
          </w:p>
        </w:tc>
      </w:tr>
      <w:tr w:rsidR="00F2704D" w:rsidRPr="00F2704D" w:rsidTr="00F2704D">
        <w:trPr>
          <w:trHeight w:val="1407"/>
        </w:trPr>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Зона особо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охраняемых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природных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территорий</w:t>
            </w:r>
          </w:p>
        </w:tc>
        <w:tc>
          <w:tcPr>
            <w:tcW w:w="170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65</w:t>
            </w:r>
          </w:p>
        </w:tc>
        <w:tc>
          <w:tcPr>
            <w:tcW w:w="1928"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0,8 ПДК</w:t>
            </w:r>
          </w:p>
        </w:tc>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 ПДУ</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Нормативно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очищенные на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локальных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очистных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сооружениях с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самостоятельным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или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централизованны</w:t>
            </w:r>
            <w:r w:rsidRPr="00F2704D">
              <w:rPr>
                <w:rFonts w:ascii="Times New Roman" w:eastAsia="Times New Roman" w:hAnsi="Times New Roman" w:cs="Times New Roman"/>
                <w:color w:val="auto"/>
                <w:lang w:eastAsia="ar-SA"/>
              </w:rPr>
              <w:lastRenderedPageBreak/>
              <w:t xml:space="preserve">м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выпуском</w:t>
            </w:r>
          </w:p>
        </w:tc>
      </w:tr>
      <w:tr w:rsidR="00F2704D" w:rsidRPr="00F2704D" w:rsidTr="00F2704D">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lastRenderedPageBreak/>
              <w:t xml:space="preserve"> Зоны </w:t>
            </w:r>
            <w:proofErr w:type="spellStart"/>
            <w:r w:rsidRPr="00F2704D">
              <w:rPr>
                <w:rFonts w:ascii="Times New Roman" w:eastAsia="Times New Roman" w:hAnsi="Times New Roman" w:cs="Times New Roman"/>
                <w:color w:val="auto"/>
                <w:lang w:eastAsia="ar-SA"/>
              </w:rPr>
              <w:t>сельскохозяй</w:t>
            </w:r>
            <w:proofErr w:type="spellEnd"/>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w:t>
            </w:r>
            <w:proofErr w:type="spellStart"/>
            <w:r w:rsidRPr="00F2704D">
              <w:rPr>
                <w:rFonts w:ascii="Times New Roman" w:eastAsia="Times New Roman" w:hAnsi="Times New Roman" w:cs="Times New Roman"/>
                <w:color w:val="auto"/>
                <w:lang w:eastAsia="ar-SA"/>
              </w:rPr>
              <w:t>ственного</w:t>
            </w:r>
            <w:proofErr w:type="spellEnd"/>
            <w:r w:rsidRPr="00F2704D">
              <w:rPr>
                <w:rFonts w:ascii="Times New Roman" w:eastAsia="Times New Roman" w:hAnsi="Times New Roman" w:cs="Times New Roman"/>
                <w:color w:val="auto"/>
                <w:lang w:eastAsia="ar-SA"/>
              </w:rPr>
              <w:t xml:space="preserve"> </w:t>
            </w:r>
          </w:p>
          <w:p w:rsidR="00F2704D" w:rsidRPr="00F2704D" w:rsidRDefault="00F2704D" w:rsidP="00F2704D">
            <w:pPr>
              <w:suppressAutoHyphens/>
              <w:autoSpaceDE w:val="0"/>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 xml:space="preserve"> использования</w:t>
            </w:r>
          </w:p>
        </w:tc>
        <w:tc>
          <w:tcPr>
            <w:tcW w:w="170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70</w:t>
            </w:r>
          </w:p>
        </w:tc>
        <w:tc>
          <w:tcPr>
            <w:tcW w:w="1928"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0,8 ПДК- дачные,</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садоводческие,</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огороднические</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объединения</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 ПДК – зоны,</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занятые</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объектами</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proofErr w:type="spellStart"/>
            <w:r w:rsidRPr="00F2704D">
              <w:rPr>
                <w:rFonts w:ascii="Times New Roman" w:eastAsia="Times New Roman" w:hAnsi="Times New Roman" w:cs="Times New Roman"/>
                <w:color w:val="auto"/>
                <w:lang w:eastAsia="ar-SA"/>
              </w:rPr>
              <w:t>сельскохозяйст</w:t>
            </w:r>
            <w:proofErr w:type="spellEnd"/>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венного</w:t>
            </w:r>
          </w:p>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назначения</w:t>
            </w:r>
          </w:p>
        </w:tc>
        <w:tc>
          <w:tcPr>
            <w:tcW w:w="2211" w:type="dxa"/>
            <w:tcBorders>
              <w:top w:val="single" w:sz="4" w:space="0" w:color="000000"/>
              <w:left w:val="single" w:sz="4" w:space="0" w:color="000000"/>
              <w:bottom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1 ПДУ</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F2704D" w:rsidRPr="00F2704D" w:rsidRDefault="00F2704D" w:rsidP="00F2704D">
            <w:pPr>
              <w:suppressAutoHyphens/>
              <w:autoSpaceDE w:val="0"/>
              <w:jc w:val="center"/>
              <w:rPr>
                <w:rFonts w:ascii="Times New Roman" w:eastAsia="Times New Roman" w:hAnsi="Times New Roman" w:cs="Times New Roman"/>
                <w:color w:val="auto"/>
                <w:lang w:eastAsia="ar-SA"/>
              </w:rPr>
            </w:pPr>
            <w:r w:rsidRPr="00F2704D">
              <w:rPr>
                <w:rFonts w:ascii="Times New Roman" w:eastAsia="Times New Roman" w:hAnsi="Times New Roman" w:cs="Times New Roman"/>
                <w:color w:val="auto"/>
                <w:lang w:eastAsia="ar-SA"/>
              </w:rPr>
              <w:t>То же</w:t>
            </w:r>
          </w:p>
        </w:tc>
      </w:tr>
    </w:tbl>
    <w:p w:rsidR="00F2704D" w:rsidRPr="00F2704D" w:rsidRDefault="00F2704D" w:rsidP="00F2704D">
      <w:pPr>
        <w:suppressAutoHyphens/>
        <w:autoSpaceDE w:val="0"/>
        <w:jc w:val="both"/>
        <w:rPr>
          <w:rFonts w:ascii="Times New Roman" w:eastAsia="Times New Roman" w:hAnsi="Times New Roman" w:cs="Times New Roman"/>
          <w:iCs/>
          <w:color w:val="auto"/>
          <w:lang w:eastAsia="ar-SA"/>
        </w:rPr>
      </w:pPr>
      <w:r w:rsidRPr="00F2704D">
        <w:rPr>
          <w:rFonts w:ascii="Times New Roman" w:eastAsia="Times New Roman" w:hAnsi="Times New Roman" w:cs="Times New Roman"/>
          <w:color w:val="auto"/>
          <w:lang w:eastAsia="ar-SA"/>
        </w:rPr>
        <w:t>* Норматив качества воды устанавливается в соответствии с требованиями СанПиН 2.1.5.980-00.</w:t>
      </w:r>
    </w:p>
    <w:p w:rsidR="00F2704D" w:rsidRPr="00F2704D" w:rsidRDefault="00F2704D" w:rsidP="00F2704D">
      <w:pPr>
        <w:suppressAutoHyphens/>
        <w:autoSpaceDE w:val="0"/>
        <w:jc w:val="both"/>
        <w:rPr>
          <w:rFonts w:eastAsia="Times New Roman"/>
          <w:color w:val="auto"/>
          <w:sz w:val="20"/>
          <w:szCs w:val="20"/>
          <w:lang w:eastAsia="ar-SA"/>
        </w:rPr>
      </w:pPr>
      <w:r w:rsidRPr="00F2704D">
        <w:rPr>
          <w:rFonts w:ascii="Times New Roman" w:eastAsia="Times New Roman" w:hAnsi="Times New Roman" w:cs="Times New Roman"/>
          <w:iCs/>
          <w:color w:val="auto"/>
          <w:lang w:eastAsia="ar-SA"/>
        </w:rPr>
        <w:t xml:space="preserve">Примечание. </w:t>
      </w:r>
      <w:r w:rsidRPr="00F2704D">
        <w:rPr>
          <w:rFonts w:ascii="Times New Roman" w:eastAsia="Times New Roman" w:hAnsi="Times New Roman" w:cs="Times New Roman"/>
          <w:color w:val="auto"/>
          <w:lang w:eastAsia="ar-SA"/>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A879A8" w:rsidRDefault="00A879A8" w:rsidP="00BF1E08">
      <w:pPr>
        <w:rPr>
          <w:rFonts w:ascii="Times New Roman" w:hAnsi="Times New Roman" w:cs="Times New Roman"/>
        </w:rPr>
      </w:pPr>
    </w:p>
    <w:sectPr w:rsidR="00A87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ourier New" w:hAnsi="Courier New" w:cs="Courier New"/>
      </w:rPr>
    </w:lvl>
  </w:abstractNum>
  <w:abstractNum w:abstractNumId="6">
    <w:nsid w:val="00000007"/>
    <w:multiLevelType w:val="singleLevel"/>
    <w:tmpl w:val="00000007"/>
    <w:name w:val="WW8Num7"/>
    <w:lvl w:ilvl="0">
      <w:start w:val="1"/>
      <w:numFmt w:val="bullet"/>
      <w:lvlText w:val="o"/>
      <w:lvlJc w:val="left"/>
      <w:pPr>
        <w:tabs>
          <w:tab w:val="num" w:pos="0"/>
        </w:tabs>
        <w:ind w:left="720" w:hanging="360"/>
      </w:pPr>
      <w:rPr>
        <w:rFonts w:ascii="Courier New" w:hAnsi="Courier New" w:cs="Courier New"/>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Courier New"/>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Courier New" w:hAnsi="Courier New" w:cs="Courier New"/>
      </w:rPr>
    </w:lvl>
  </w:abstractNum>
  <w:abstractNum w:abstractNumId="18">
    <w:nsid w:val="00000013"/>
    <w:multiLevelType w:val="singleLevel"/>
    <w:tmpl w:val="00000013"/>
    <w:name w:val="WW8Num19"/>
    <w:lvl w:ilvl="0">
      <w:start w:val="1"/>
      <w:numFmt w:val="decimal"/>
      <w:lvlText w:val="%1."/>
      <w:lvlJc w:val="left"/>
      <w:pPr>
        <w:tabs>
          <w:tab w:val="num" w:pos="0"/>
        </w:tabs>
        <w:ind w:left="735" w:hanging="375"/>
      </w:p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2ED713A"/>
    <w:multiLevelType w:val="hybridMultilevel"/>
    <w:tmpl w:val="A404A2D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1A48B6"/>
    <w:multiLevelType w:val="hybridMultilevel"/>
    <w:tmpl w:val="35DEF4B6"/>
    <w:lvl w:ilvl="0" w:tplc="73B2F6B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19325246"/>
    <w:multiLevelType w:val="hybridMultilevel"/>
    <w:tmpl w:val="784A1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B354DB"/>
    <w:multiLevelType w:val="hybridMultilevel"/>
    <w:tmpl w:val="2C7853F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D13847"/>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93157E9"/>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AAA5B78"/>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A597520"/>
    <w:multiLevelType w:val="hybridMultilevel"/>
    <w:tmpl w:val="F8F2E146"/>
    <w:lvl w:ilvl="0" w:tplc="1A92C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20EB7"/>
    <w:multiLevelType w:val="hybridMultilevel"/>
    <w:tmpl w:val="480C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22B04"/>
    <w:multiLevelType w:val="hybridMultilevel"/>
    <w:tmpl w:val="49800EE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477078"/>
    <w:multiLevelType w:val="hybridMultilevel"/>
    <w:tmpl w:val="CFC2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6"/>
  </w:num>
  <w:num w:numId="3">
    <w:abstractNumId w:val="22"/>
  </w:num>
  <w:num w:numId="4">
    <w:abstractNumId w:val="23"/>
  </w:num>
  <w:num w:numId="5">
    <w:abstractNumId w:val="28"/>
  </w:num>
  <w:num w:numId="6">
    <w:abstractNumId w:val="30"/>
  </w:num>
  <w:num w:numId="7">
    <w:abstractNumId w:val="21"/>
  </w:num>
  <w:num w:numId="8">
    <w:abstractNumId w:val="24"/>
  </w:num>
  <w:num w:numId="9">
    <w:abstractNumId w:val="25"/>
  </w:num>
  <w:num w:numId="10">
    <w:abstractNumId w:val="27"/>
  </w:num>
  <w:num w:numId="11">
    <w:abstractNumId w:val="2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25"/>
    <w:rsid w:val="000C5326"/>
    <w:rsid w:val="00105168"/>
    <w:rsid w:val="0026258C"/>
    <w:rsid w:val="00276D69"/>
    <w:rsid w:val="002D49F2"/>
    <w:rsid w:val="003234A2"/>
    <w:rsid w:val="003671BC"/>
    <w:rsid w:val="00381214"/>
    <w:rsid w:val="003C17AB"/>
    <w:rsid w:val="003C7A1D"/>
    <w:rsid w:val="00447C25"/>
    <w:rsid w:val="004B50B8"/>
    <w:rsid w:val="005253DA"/>
    <w:rsid w:val="00535667"/>
    <w:rsid w:val="00561DEF"/>
    <w:rsid w:val="005E63BD"/>
    <w:rsid w:val="00693F87"/>
    <w:rsid w:val="006D0B83"/>
    <w:rsid w:val="006F77AC"/>
    <w:rsid w:val="00744365"/>
    <w:rsid w:val="00781EB3"/>
    <w:rsid w:val="00795196"/>
    <w:rsid w:val="008716BF"/>
    <w:rsid w:val="008726C0"/>
    <w:rsid w:val="008753D6"/>
    <w:rsid w:val="00913F10"/>
    <w:rsid w:val="009973A8"/>
    <w:rsid w:val="009B1851"/>
    <w:rsid w:val="009B460F"/>
    <w:rsid w:val="00A06F33"/>
    <w:rsid w:val="00A21F0B"/>
    <w:rsid w:val="00A879A8"/>
    <w:rsid w:val="00AB03C6"/>
    <w:rsid w:val="00AF312C"/>
    <w:rsid w:val="00BF1E08"/>
    <w:rsid w:val="00C3606E"/>
    <w:rsid w:val="00CF12CC"/>
    <w:rsid w:val="00D24E46"/>
    <w:rsid w:val="00D43F2B"/>
    <w:rsid w:val="00D80C84"/>
    <w:rsid w:val="00E0269B"/>
    <w:rsid w:val="00E64211"/>
    <w:rsid w:val="00E70799"/>
    <w:rsid w:val="00F2704D"/>
    <w:rsid w:val="00F3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E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paragraph" w:styleId="2">
    <w:name w:val="heading 2"/>
    <w:basedOn w:val="a"/>
    <w:next w:val="a"/>
    <w:link w:val="20"/>
    <w:uiPriority w:val="9"/>
    <w:semiHidden/>
    <w:unhideWhenUsed/>
    <w:qFormat/>
    <w:rsid w:val="00A87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9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1">
    <w:name w:val="Основной текст (2)_"/>
    <w:link w:val="22"/>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2">
    <w:name w:val="Основной текст (2)"/>
    <w:basedOn w:val="a"/>
    <w:link w:val="21"/>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nhideWhenUsed/>
    <w:rsid w:val="008753D6"/>
    <w:pPr>
      <w:spacing w:after="120"/>
      <w:ind w:left="283"/>
    </w:pPr>
  </w:style>
  <w:style w:type="character" w:customStyle="1" w:styleId="a9">
    <w:name w:val="Основной текст с отступом Знак"/>
    <w:basedOn w:val="a0"/>
    <w:link w:val="a8"/>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795196"/>
    <w:pPr>
      <w:ind w:left="720"/>
      <w:contextualSpacing/>
    </w:pPr>
  </w:style>
  <w:style w:type="character" w:customStyle="1" w:styleId="20">
    <w:name w:val="Заголовок 2 Знак"/>
    <w:basedOn w:val="a0"/>
    <w:link w:val="2"/>
    <w:uiPriority w:val="9"/>
    <w:semiHidden/>
    <w:rsid w:val="00A879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879A8"/>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A879A8"/>
    <w:pPr>
      <w:spacing w:after="120"/>
    </w:pPr>
    <w:rPr>
      <w:sz w:val="16"/>
      <w:szCs w:val="16"/>
    </w:rPr>
  </w:style>
  <w:style w:type="character" w:customStyle="1" w:styleId="32">
    <w:name w:val="Основной текст 3 Знак"/>
    <w:basedOn w:val="a0"/>
    <w:link w:val="31"/>
    <w:uiPriority w:val="99"/>
    <w:semiHidden/>
    <w:rsid w:val="00A879A8"/>
    <w:rPr>
      <w:rFonts w:ascii="Courier New" w:eastAsia="Courier New" w:hAnsi="Courier New" w:cs="Courier New"/>
      <w:color w:val="000000"/>
      <w:sz w:val="16"/>
      <w:szCs w:val="16"/>
      <w:lang w:eastAsia="ru-RU"/>
    </w:rPr>
  </w:style>
  <w:style w:type="numbering" w:customStyle="1" w:styleId="12">
    <w:name w:val="Нет списка1"/>
    <w:next w:val="a2"/>
    <w:uiPriority w:val="99"/>
    <w:semiHidden/>
    <w:unhideWhenUsed/>
    <w:rsid w:val="00F2704D"/>
  </w:style>
  <w:style w:type="character" w:customStyle="1" w:styleId="WW8Num2z0">
    <w:name w:val="WW8Num2z0"/>
    <w:rsid w:val="00F2704D"/>
    <w:rPr>
      <w:rFonts w:ascii="Courier New" w:hAnsi="Courier New" w:cs="Courier New"/>
    </w:rPr>
  </w:style>
  <w:style w:type="character" w:customStyle="1" w:styleId="WW8Num3z0">
    <w:name w:val="WW8Num3z0"/>
    <w:rsid w:val="00F2704D"/>
    <w:rPr>
      <w:rFonts w:ascii="Courier New" w:hAnsi="Courier New" w:cs="Courier New"/>
    </w:rPr>
  </w:style>
  <w:style w:type="character" w:customStyle="1" w:styleId="WW8Num5z0">
    <w:name w:val="WW8Num5z0"/>
    <w:rsid w:val="00F2704D"/>
    <w:rPr>
      <w:rFonts w:ascii="Times New Roman" w:hAnsi="Times New Roman" w:cs="Times New Roman"/>
      <w:color w:val="000000"/>
      <w:sz w:val="22"/>
    </w:rPr>
  </w:style>
  <w:style w:type="character" w:customStyle="1" w:styleId="WW8Num6z0">
    <w:name w:val="WW8Num6z0"/>
    <w:rsid w:val="00F2704D"/>
    <w:rPr>
      <w:rFonts w:ascii="Courier New" w:hAnsi="Courier New" w:cs="Courier New"/>
    </w:rPr>
  </w:style>
  <w:style w:type="character" w:customStyle="1" w:styleId="WW8Num7z0">
    <w:name w:val="WW8Num7z0"/>
    <w:rsid w:val="00F2704D"/>
    <w:rPr>
      <w:rFonts w:ascii="Courier New" w:hAnsi="Courier New" w:cs="Courier New"/>
    </w:rPr>
  </w:style>
  <w:style w:type="character" w:customStyle="1" w:styleId="WW8Num13z0">
    <w:name w:val="WW8Num13z0"/>
    <w:rsid w:val="00F2704D"/>
    <w:rPr>
      <w:rFonts w:ascii="Times New Roman" w:hAnsi="Times New Roman" w:cs="Times New Roman"/>
      <w:color w:val="000000"/>
      <w:sz w:val="22"/>
    </w:rPr>
  </w:style>
  <w:style w:type="character" w:customStyle="1" w:styleId="WW8Num14z0">
    <w:name w:val="WW8Num14z0"/>
    <w:rsid w:val="00F2704D"/>
    <w:rPr>
      <w:rFonts w:ascii="Times New Roman" w:hAnsi="Times New Roman" w:cs="Times New Roman"/>
      <w:color w:val="000000"/>
      <w:sz w:val="22"/>
    </w:rPr>
  </w:style>
  <w:style w:type="character" w:customStyle="1" w:styleId="WW8Num15z0">
    <w:name w:val="WW8Num15z0"/>
    <w:rsid w:val="00F2704D"/>
    <w:rPr>
      <w:rFonts w:ascii="Symbol" w:hAnsi="Symbol" w:cs="Symbol"/>
    </w:rPr>
  </w:style>
  <w:style w:type="character" w:customStyle="1" w:styleId="WW8Num17z0">
    <w:name w:val="WW8Num17z0"/>
    <w:rsid w:val="00F2704D"/>
    <w:rPr>
      <w:rFonts w:ascii="Courier New" w:hAnsi="Courier New" w:cs="Courier New"/>
    </w:rPr>
  </w:style>
  <w:style w:type="character" w:customStyle="1" w:styleId="WW8Num18z0">
    <w:name w:val="WW8Num18z0"/>
    <w:rsid w:val="00F2704D"/>
    <w:rPr>
      <w:rFonts w:ascii="Courier New" w:hAnsi="Courier New" w:cs="Courier New"/>
    </w:rPr>
  </w:style>
  <w:style w:type="character" w:customStyle="1" w:styleId="WW8Num20z0">
    <w:name w:val="WW8Num20z0"/>
    <w:rsid w:val="00F2704D"/>
    <w:rPr>
      <w:rFonts w:ascii="Times New Roman" w:hAnsi="Times New Roman" w:cs="Times New Roman"/>
      <w:color w:val="000000"/>
      <w:sz w:val="22"/>
    </w:rPr>
  </w:style>
  <w:style w:type="character" w:customStyle="1" w:styleId="WW8Num1z0">
    <w:name w:val="WW8Num1z0"/>
    <w:rsid w:val="00F2704D"/>
    <w:rPr>
      <w:rFonts w:ascii="Symbol" w:hAnsi="Symbol" w:cs="Symbol"/>
    </w:rPr>
  </w:style>
  <w:style w:type="character" w:customStyle="1" w:styleId="WW8Num1z1">
    <w:name w:val="WW8Num1z1"/>
    <w:rsid w:val="00F2704D"/>
    <w:rPr>
      <w:rFonts w:ascii="Courier New" w:hAnsi="Courier New" w:cs="Courier New"/>
    </w:rPr>
  </w:style>
  <w:style w:type="character" w:customStyle="1" w:styleId="WW8Num1z2">
    <w:name w:val="WW8Num1z2"/>
    <w:rsid w:val="00F2704D"/>
    <w:rPr>
      <w:rFonts w:ascii="Wingdings" w:hAnsi="Wingdings" w:cs="Wingdings"/>
    </w:rPr>
  </w:style>
  <w:style w:type="character" w:customStyle="1" w:styleId="WW8Num2z2">
    <w:name w:val="WW8Num2z2"/>
    <w:rsid w:val="00F2704D"/>
    <w:rPr>
      <w:rFonts w:ascii="Wingdings" w:hAnsi="Wingdings" w:cs="Wingdings"/>
    </w:rPr>
  </w:style>
  <w:style w:type="character" w:customStyle="1" w:styleId="WW8Num2z3">
    <w:name w:val="WW8Num2z3"/>
    <w:rsid w:val="00F2704D"/>
    <w:rPr>
      <w:rFonts w:ascii="Symbol" w:hAnsi="Symbol" w:cs="Symbol"/>
    </w:rPr>
  </w:style>
  <w:style w:type="character" w:customStyle="1" w:styleId="WW8Num3z2">
    <w:name w:val="WW8Num3z2"/>
    <w:rsid w:val="00F2704D"/>
    <w:rPr>
      <w:rFonts w:ascii="Wingdings" w:hAnsi="Wingdings" w:cs="Wingdings"/>
    </w:rPr>
  </w:style>
  <w:style w:type="character" w:customStyle="1" w:styleId="WW8Num3z3">
    <w:name w:val="WW8Num3z3"/>
    <w:rsid w:val="00F2704D"/>
    <w:rPr>
      <w:rFonts w:ascii="Symbol" w:hAnsi="Symbol" w:cs="Symbol"/>
    </w:rPr>
  </w:style>
  <w:style w:type="character" w:customStyle="1" w:styleId="WW8Num4z0">
    <w:name w:val="WW8Num4z0"/>
    <w:rsid w:val="00F2704D"/>
    <w:rPr>
      <w:rFonts w:ascii="Courier New" w:hAnsi="Courier New" w:cs="Courier New"/>
    </w:rPr>
  </w:style>
  <w:style w:type="character" w:customStyle="1" w:styleId="WW8Num4z2">
    <w:name w:val="WW8Num4z2"/>
    <w:rsid w:val="00F2704D"/>
    <w:rPr>
      <w:rFonts w:ascii="Wingdings" w:hAnsi="Wingdings" w:cs="Wingdings"/>
    </w:rPr>
  </w:style>
  <w:style w:type="character" w:customStyle="1" w:styleId="WW8Num4z3">
    <w:name w:val="WW8Num4z3"/>
    <w:rsid w:val="00F2704D"/>
    <w:rPr>
      <w:rFonts w:ascii="Symbol" w:hAnsi="Symbol" w:cs="Symbol"/>
    </w:rPr>
  </w:style>
  <w:style w:type="character" w:customStyle="1" w:styleId="WW8Num6z2">
    <w:name w:val="WW8Num6z2"/>
    <w:rsid w:val="00F2704D"/>
    <w:rPr>
      <w:rFonts w:ascii="Wingdings" w:hAnsi="Wingdings" w:cs="Wingdings"/>
    </w:rPr>
  </w:style>
  <w:style w:type="character" w:customStyle="1" w:styleId="WW8Num6z3">
    <w:name w:val="WW8Num6z3"/>
    <w:rsid w:val="00F2704D"/>
    <w:rPr>
      <w:rFonts w:ascii="Symbol" w:hAnsi="Symbol" w:cs="Symbol"/>
    </w:rPr>
  </w:style>
  <w:style w:type="character" w:customStyle="1" w:styleId="WW8Num8z0">
    <w:name w:val="WW8Num8z0"/>
    <w:rsid w:val="00F2704D"/>
    <w:rPr>
      <w:rFonts w:ascii="Times New Roman" w:hAnsi="Times New Roman" w:cs="Times New Roman"/>
      <w:color w:val="000000"/>
      <w:sz w:val="22"/>
    </w:rPr>
  </w:style>
  <w:style w:type="character" w:customStyle="1" w:styleId="WW8Num10z0">
    <w:name w:val="WW8Num10z0"/>
    <w:rsid w:val="00F2704D"/>
    <w:rPr>
      <w:rFonts w:ascii="Courier New" w:hAnsi="Courier New" w:cs="Courier New"/>
    </w:rPr>
  </w:style>
  <w:style w:type="character" w:customStyle="1" w:styleId="WW8Num10z2">
    <w:name w:val="WW8Num10z2"/>
    <w:rsid w:val="00F2704D"/>
    <w:rPr>
      <w:rFonts w:ascii="Wingdings" w:hAnsi="Wingdings" w:cs="Wingdings"/>
    </w:rPr>
  </w:style>
  <w:style w:type="character" w:customStyle="1" w:styleId="WW8Num10z3">
    <w:name w:val="WW8Num10z3"/>
    <w:rsid w:val="00F2704D"/>
    <w:rPr>
      <w:rFonts w:ascii="Symbol" w:hAnsi="Symbol" w:cs="Symbol"/>
    </w:rPr>
  </w:style>
  <w:style w:type="character" w:customStyle="1" w:styleId="WW8Num11z0">
    <w:name w:val="WW8Num11z0"/>
    <w:rsid w:val="00F2704D"/>
    <w:rPr>
      <w:rFonts w:ascii="Times New Roman" w:hAnsi="Times New Roman" w:cs="Times New Roman"/>
      <w:color w:val="000000"/>
      <w:sz w:val="22"/>
    </w:rPr>
  </w:style>
  <w:style w:type="character" w:customStyle="1" w:styleId="WW8Num12z0">
    <w:name w:val="WW8Num12z0"/>
    <w:rsid w:val="00F2704D"/>
    <w:rPr>
      <w:rFonts w:ascii="Symbol" w:hAnsi="Symbol" w:cs="Symbol"/>
    </w:rPr>
  </w:style>
  <w:style w:type="character" w:customStyle="1" w:styleId="WW8Num12z1">
    <w:name w:val="WW8Num12z1"/>
    <w:rsid w:val="00F2704D"/>
    <w:rPr>
      <w:rFonts w:ascii="Courier New" w:hAnsi="Courier New" w:cs="Courier New"/>
    </w:rPr>
  </w:style>
  <w:style w:type="character" w:customStyle="1" w:styleId="WW8Num12z2">
    <w:name w:val="WW8Num12z2"/>
    <w:rsid w:val="00F2704D"/>
    <w:rPr>
      <w:rFonts w:ascii="Wingdings" w:hAnsi="Wingdings" w:cs="Wingdings"/>
    </w:rPr>
  </w:style>
  <w:style w:type="character" w:customStyle="1" w:styleId="WW8Num14z1">
    <w:name w:val="WW8Num14z1"/>
    <w:rsid w:val="00F2704D"/>
    <w:rPr>
      <w:b w:val="0"/>
      <w:i w:val="0"/>
    </w:rPr>
  </w:style>
  <w:style w:type="character" w:customStyle="1" w:styleId="WW8Num15z1">
    <w:name w:val="WW8Num15z1"/>
    <w:rsid w:val="00F2704D"/>
    <w:rPr>
      <w:rFonts w:ascii="Courier New" w:hAnsi="Courier New" w:cs="Courier New"/>
    </w:rPr>
  </w:style>
  <w:style w:type="character" w:customStyle="1" w:styleId="WW8Num15z2">
    <w:name w:val="WW8Num15z2"/>
    <w:rsid w:val="00F2704D"/>
    <w:rPr>
      <w:rFonts w:ascii="Wingdings" w:hAnsi="Wingdings" w:cs="Wingdings"/>
    </w:rPr>
  </w:style>
  <w:style w:type="character" w:customStyle="1" w:styleId="WW8Num16z0">
    <w:name w:val="WW8Num16z0"/>
    <w:rsid w:val="00F2704D"/>
    <w:rPr>
      <w:rFonts w:ascii="Times New Roman" w:hAnsi="Times New Roman" w:cs="Times New Roman"/>
      <w:color w:val="000000"/>
      <w:sz w:val="22"/>
    </w:rPr>
  </w:style>
  <w:style w:type="character" w:customStyle="1" w:styleId="WW8Num17z2">
    <w:name w:val="WW8Num17z2"/>
    <w:rsid w:val="00F2704D"/>
    <w:rPr>
      <w:rFonts w:ascii="Wingdings" w:hAnsi="Wingdings" w:cs="Wingdings"/>
    </w:rPr>
  </w:style>
  <w:style w:type="character" w:customStyle="1" w:styleId="WW8Num17z3">
    <w:name w:val="WW8Num17z3"/>
    <w:rsid w:val="00F2704D"/>
    <w:rPr>
      <w:rFonts w:ascii="Symbol" w:hAnsi="Symbol" w:cs="Symbol"/>
    </w:rPr>
  </w:style>
  <w:style w:type="character" w:customStyle="1" w:styleId="WW8Num18z2">
    <w:name w:val="WW8Num18z2"/>
    <w:rsid w:val="00F2704D"/>
    <w:rPr>
      <w:rFonts w:ascii="Wingdings" w:hAnsi="Wingdings" w:cs="Wingdings"/>
    </w:rPr>
  </w:style>
  <w:style w:type="character" w:customStyle="1" w:styleId="WW8Num18z3">
    <w:name w:val="WW8Num18z3"/>
    <w:rsid w:val="00F2704D"/>
    <w:rPr>
      <w:rFonts w:ascii="Symbol" w:hAnsi="Symbol" w:cs="Symbol"/>
    </w:rPr>
  </w:style>
  <w:style w:type="character" w:customStyle="1" w:styleId="WW8Num19z0">
    <w:name w:val="WW8Num19z0"/>
    <w:rsid w:val="00F2704D"/>
    <w:rPr>
      <w:rFonts w:ascii="Courier New" w:hAnsi="Courier New" w:cs="Courier New"/>
    </w:rPr>
  </w:style>
  <w:style w:type="character" w:customStyle="1" w:styleId="WW8Num19z2">
    <w:name w:val="WW8Num19z2"/>
    <w:rsid w:val="00F2704D"/>
    <w:rPr>
      <w:rFonts w:ascii="Wingdings" w:hAnsi="Wingdings" w:cs="Wingdings"/>
    </w:rPr>
  </w:style>
  <w:style w:type="character" w:customStyle="1" w:styleId="WW8Num19z3">
    <w:name w:val="WW8Num19z3"/>
    <w:rsid w:val="00F2704D"/>
    <w:rPr>
      <w:rFonts w:ascii="Symbol" w:hAnsi="Symbol" w:cs="Symbol"/>
    </w:rPr>
  </w:style>
  <w:style w:type="character" w:customStyle="1" w:styleId="WW8Num21z0">
    <w:name w:val="WW8Num21z0"/>
    <w:rsid w:val="00F2704D"/>
    <w:rPr>
      <w:rFonts w:ascii="Courier New" w:hAnsi="Courier New" w:cs="Courier New"/>
    </w:rPr>
  </w:style>
  <w:style w:type="character" w:customStyle="1" w:styleId="WW8Num21z2">
    <w:name w:val="WW8Num21z2"/>
    <w:rsid w:val="00F2704D"/>
    <w:rPr>
      <w:rFonts w:ascii="Wingdings" w:hAnsi="Wingdings" w:cs="Wingdings"/>
    </w:rPr>
  </w:style>
  <w:style w:type="character" w:customStyle="1" w:styleId="WW8Num21z3">
    <w:name w:val="WW8Num21z3"/>
    <w:rsid w:val="00F2704D"/>
    <w:rPr>
      <w:rFonts w:ascii="Symbol" w:hAnsi="Symbol" w:cs="Symbol"/>
    </w:rPr>
  </w:style>
  <w:style w:type="character" w:customStyle="1" w:styleId="WW8Num23z0">
    <w:name w:val="WW8Num23z0"/>
    <w:rsid w:val="00F2704D"/>
    <w:rPr>
      <w:rFonts w:ascii="Courier New" w:hAnsi="Courier New" w:cs="Courier New"/>
    </w:rPr>
  </w:style>
  <w:style w:type="character" w:customStyle="1" w:styleId="WW8Num23z2">
    <w:name w:val="WW8Num23z2"/>
    <w:rsid w:val="00F2704D"/>
    <w:rPr>
      <w:rFonts w:ascii="Wingdings" w:hAnsi="Wingdings" w:cs="Wingdings"/>
    </w:rPr>
  </w:style>
  <w:style w:type="character" w:customStyle="1" w:styleId="WW8Num23z3">
    <w:name w:val="WW8Num23z3"/>
    <w:rsid w:val="00F2704D"/>
    <w:rPr>
      <w:rFonts w:ascii="Symbol" w:hAnsi="Symbol" w:cs="Symbol"/>
    </w:rPr>
  </w:style>
  <w:style w:type="character" w:customStyle="1" w:styleId="WW8Num24z0">
    <w:name w:val="WW8Num24z0"/>
    <w:rsid w:val="00F2704D"/>
    <w:rPr>
      <w:rFonts w:ascii="Courier New" w:hAnsi="Courier New" w:cs="Courier New"/>
    </w:rPr>
  </w:style>
  <w:style w:type="character" w:customStyle="1" w:styleId="WW8Num24z2">
    <w:name w:val="WW8Num24z2"/>
    <w:rsid w:val="00F2704D"/>
    <w:rPr>
      <w:rFonts w:ascii="Wingdings" w:hAnsi="Wingdings" w:cs="Wingdings"/>
    </w:rPr>
  </w:style>
  <w:style w:type="character" w:customStyle="1" w:styleId="WW8Num24z3">
    <w:name w:val="WW8Num24z3"/>
    <w:rsid w:val="00F2704D"/>
    <w:rPr>
      <w:rFonts w:ascii="Symbol" w:hAnsi="Symbol" w:cs="Symbol"/>
    </w:rPr>
  </w:style>
  <w:style w:type="character" w:customStyle="1" w:styleId="WW8Num25z0">
    <w:name w:val="WW8Num25z0"/>
    <w:rsid w:val="00F2704D"/>
    <w:rPr>
      <w:rFonts w:ascii="Courier New" w:hAnsi="Courier New" w:cs="Courier New"/>
    </w:rPr>
  </w:style>
  <w:style w:type="character" w:customStyle="1" w:styleId="WW8Num25z2">
    <w:name w:val="WW8Num25z2"/>
    <w:rsid w:val="00F2704D"/>
    <w:rPr>
      <w:rFonts w:ascii="Wingdings" w:hAnsi="Wingdings" w:cs="Wingdings"/>
    </w:rPr>
  </w:style>
  <w:style w:type="character" w:customStyle="1" w:styleId="WW8Num25z3">
    <w:name w:val="WW8Num25z3"/>
    <w:rsid w:val="00F2704D"/>
    <w:rPr>
      <w:rFonts w:ascii="Symbol" w:hAnsi="Symbol" w:cs="Symbol"/>
    </w:rPr>
  </w:style>
  <w:style w:type="character" w:customStyle="1" w:styleId="WW8Num26z0">
    <w:name w:val="WW8Num26z0"/>
    <w:rsid w:val="00F2704D"/>
    <w:rPr>
      <w:rFonts w:ascii="Times New Roman" w:hAnsi="Times New Roman" w:cs="Times New Roman"/>
      <w:color w:val="000000"/>
      <w:sz w:val="28"/>
      <w:szCs w:val="28"/>
    </w:rPr>
  </w:style>
  <w:style w:type="character" w:customStyle="1" w:styleId="WW8Num27z0">
    <w:name w:val="WW8Num27z0"/>
    <w:rsid w:val="00F2704D"/>
    <w:rPr>
      <w:rFonts w:ascii="Courier New" w:hAnsi="Courier New" w:cs="Courier New"/>
    </w:rPr>
  </w:style>
  <w:style w:type="character" w:customStyle="1" w:styleId="WW8Num27z2">
    <w:name w:val="WW8Num27z2"/>
    <w:rsid w:val="00F2704D"/>
    <w:rPr>
      <w:rFonts w:ascii="Wingdings" w:hAnsi="Wingdings" w:cs="Wingdings"/>
    </w:rPr>
  </w:style>
  <w:style w:type="character" w:customStyle="1" w:styleId="WW8Num27z3">
    <w:name w:val="WW8Num27z3"/>
    <w:rsid w:val="00F2704D"/>
    <w:rPr>
      <w:rFonts w:ascii="Symbol" w:hAnsi="Symbol" w:cs="Symbol"/>
    </w:rPr>
  </w:style>
  <w:style w:type="character" w:customStyle="1" w:styleId="WW8Num28z0">
    <w:name w:val="WW8Num28z0"/>
    <w:rsid w:val="00F2704D"/>
    <w:rPr>
      <w:rFonts w:ascii="Courier New" w:hAnsi="Courier New" w:cs="Courier New"/>
    </w:rPr>
  </w:style>
  <w:style w:type="character" w:customStyle="1" w:styleId="WW8Num28z2">
    <w:name w:val="WW8Num28z2"/>
    <w:rsid w:val="00F2704D"/>
    <w:rPr>
      <w:rFonts w:ascii="Wingdings" w:hAnsi="Wingdings" w:cs="Wingdings"/>
    </w:rPr>
  </w:style>
  <w:style w:type="character" w:customStyle="1" w:styleId="WW8Num28z3">
    <w:name w:val="WW8Num28z3"/>
    <w:rsid w:val="00F2704D"/>
    <w:rPr>
      <w:rFonts w:ascii="Symbol" w:hAnsi="Symbol" w:cs="Symbol"/>
    </w:rPr>
  </w:style>
  <w:style w:type="character" w:customStyle="1" w:styleId="WW8Num29z0">
    <w:name w:val="WW8Num29z0"/>
    <w:rsid w:val="00F2704D"/>
    <w:rPr>
      <w:rFonts w:ascii="Symbol" w:hAnsi="Symbol" w:cs="Symbol"/>
    </w:rPr>
  </w:style>
  <w:style w:type="character" w:customStyle="1" w:styleId="WW8Num29z1">
    <w:name w:val="WW8Num29z1"/>
    <w:rsid w:val="00F2704D"/>
    <w:rPr>
      <w:rFonts w:ascii="Courier New" w:hAnsi="Courier New" w:cs="Courier New"/>
    </w:rPr>
  </w:style>
  <w:style w:type="character" w:customStyle="1" w:styleId="WW8Num29z2">
    <w:name w:val="WW8Num29z2"/>
    <w:rsid w:val="00F2704D"/>
    <w:rPr>
      <w:rFonts w:ascii="Wingdings" w:hAnsi="Wingdings" w:cs="Wingdings"/>
    </w:rPr>
  </w:style>
  <w:style w:type="character" w:customStyle="1" w:styleId="WW8Num30z0">
    <w:name w:val="WW8Num30z0"/>
    <w:rsid w:val="00F2704D"/>
    <w:rPr>
      <w:rFonts w:ascii="Courier New" w:hAnsi="Courier New" w:cs="Courier New"/>
    </w:rPr>
  </w:style>
  <w:style w:type="character" w:customStyle="1" w:styleId="WW8Num30z2">
    <w:name w:val="WW8Num30z2"/>
    <w:rsid w:val="00F2704D"/>
    <w:rPr>
      <w:rFonts w:ascii="Wingdings" w:hAnsi="Wingdings" w:cs="Wingdings"/>
    </w:rPr>
  </w:style>
  <w:style w:type="character" w:customStyle="1" w:styleId="WW8Num30z3">
    <w:name w:val="WW8Num30z3"/>
    <w:rsid w:val="00F2704D"/>
    <w:rPr>
      <w:rFonts w:ascii="Symbol" w:hAnsi="Symbol" w:cs="Symbol"/>
    </w:rPr>
  </w:style>
  <w:style w:type="character" w:customStyle="1" w:styleId="WW8Num32z0">
    <w:name w:val="WW8Num32z0"/>
    <w:rsid w:val="00F2704D"/>
    <w:rPr>
      <w:rFonts w:ascii="Courier New" w:hAnsi="Courier New" w:cs="Courier New"/>
    </w:rPr>
  </w:style>
  <w:style w:type="character" w:customStyle="1" w:styleId="WW8Num34z0">
    <w:name w:val="WW8Num34z0"/>
    <w:rsid w:val="00F2704D"/>
    <w:rPr>
      <w:rFonts w:ascii="Courier New" w:hAnsi="Courier New" w:cs="Courier New"/>
    </w:rPr>
  </w:style>
  <w:style w:type="character" w:customStyle="1" w:styleId="WW8Num34z2">
    <w:name w:val="WW8Num34z2"/>
    <w:rsid w:val="00F2704D"/>
    <w:rPr>
      <w:rFonts w:ascii="Wingdings" w:hAnsi="Wingdings" w:cs="Wingdings"/>
    </w:rPr>
  </w:style>
  <w:style w:type="character" w:customStyle="1" w:styleId="WW8Num34z3">
    <w:name w:val="WW8Num34z3"/>
    <w:rsid w:val="00F2704D"/>
    <w:rPr>
      <w:rFonts w:ascii="Symbol" w:hAnsi="Symbol" w:cs="Symbol"/>
    </w:rPr>
  </w:style>
  <w:style w:type="character" w:customStyle="1" w:styleId="WW8Num36z0">
    <w:name w:val="WW8Num36z0"/>
    <w:rsid w:val="00F2704D"/>
    <w:rPr>
      <w:rFonts w:ascii="Courier New" w:hAnsi="Courier New" w:cs="Courier New"/>
    </w:rPr>
  </w:style>
  <w:style w:type="character" w:customStyle="1" w:styleId="WW8Num36z2">
    <w:name w:val="WW8Num36z2"/>
    <w:rsid w:val="00F2704D"/>
    <w:rPr>
      <w:rFonts w:ascii="Wingdings" w:hAnsi="Wingdings" w:cs="Wingdings"/>
    </w:rPr>
  </w:style>
  <w:style w:type="character" w:customStyle="1" w:styleId="WW8Num36z3">
    <w:name w:val="WW8Num36z3"/>
    <w:rsid w:val="00F2704D"/>
    <w:rPr>
      <w:rFonts w:ascii="Symbol" w:hAnsi="Symbol" w:cs="Symbol"/>
    </w:rPr>
  </w:style>
  <w:style w:type="character" w:customStyle="1" w:styleId="WW8Num37z0">
    <w:name w:val="WW8Num37z0"/>
    <w:rsid w:val="00F2704D"/>
    <w:rPr>
      <w:rFonts w:ascii="Times New Roman" w:hAnsi="Times New Roman" w:cs="Times New Roman"/>
      <w:color w:val="000000"/>
      <w:sz w:val="24"/>
      <w:szCs w:val="24"/>
    </w:rPr>
  </w:style>
  <w:style w:type="character" w:customStyle="1" w:styleId="WW8Num38z0">
    <w:name w:val="WW8Num38z0"/>
    <w:rsid w:val="00F2704D"/>
    <w:rPr>
      <w:rFonts w:ascii="Symbol" w:hAnsi="Symbol" w:cs="Symbol"/>
    </w:rPr>
  </w:style>
  <w:style w:type="character" w:customStyle="1" w:styleId="WW8Num38z1">
    <w:name w:val="WW8Num38z1"/>
    <w:rsid w:val="00F2704D"/>
    <w:rPr>
      <w:rFonts w:ascii="Courier New" w:hAnsi="Courier New" w:cs="Courier New"/>
    </w:rPr>
  </w:style>
  <w:style w:type="character" w:customStyle="1" w:styleId="WW8Num38z2">
    <w:name w:val="WW8Num38z2"/>
    <w:rsid w:val="00F2704D"/>
    <w:rPr>
      <w:rFonts w:ascii="Wingdings" w:hAnsi="Wingdings" w:cs="Wingdings"/>
    </w:rPr>
  </w:style>
  <w:style w:type="character" w:customStyle="1" w:styleId="WW8Num40z0">
    <w:name w:val="WW8Num40z0"/>
    <w:rsid w:val="00F2704D"/>
    <w:rPr>
      <w:rFonts w:ascii="Times New Roman" w:hAnsi="Times New Roman" w:cs="Times New Roman"/>
      <w:color w:val="000000"/>
      <w:sz w:val="22"/>
    </w:rPr>
  </w:style>
  <w:style w:type="character" w:customStyle="1" w:styleId="WW8Num41z0">
    <w:name w:val="WW8Num41z0"/>
    <w:rsid w:val="00F2704D"/>
    <w:rPr>
      <w:rFonts w:ascii="Courier New" w:hAnsi="Courier New" w:cs="Courier New"/>
    </w:rPr>
  </w:style>
  <w:style w:type="character" w:customStyle="1" w:styleId="WW8Num41z2">
    <w:name w:val="WW8Num41z2"/>
    <w:rsid w:val="00F2704D"/>
    <w:rPr>
      <w:rFonts w:ascii="Wingdings" w:hAnsi="Wingdings" w:cs="Wingdings"/>
    </w:rPr>
  </w:style>
  <w:style w:type="character" w:customStyle="1" w:styleId="WW8Num41z3">
    <w:name w:val="WW8Num41z3"/>
    <w:rsid w:val="00F2704D"/>
    <w:rPr>
      <w:rFonts w:ascii="Symbol" w:hAnsi="Symbol" w:cs="Symbol"/>
    </w:rPr>
  </w:style>
  <w:style w:type="character" w:customStyle="1" w:styleId="WW8Num42z0">
    <w:name w:val="WW8Num42z0"/>
    <w:rsid w:val="00F2704D"/>
    <w:rPr>
      <w:rFonts w:ascii="Courier New" w:hAnsi="Courier New" w:cs="Courier New"/>
    </w:rPr>
  </w:style>
  <w:style w:type="character" w:customStyle="1" w:styleId="WW8Num42z2">
    <w:name w:val="WW8Num42z2"/>
    <w:rsid w:val="00F2704D"/>
    <w:rPr>
      <w:rFonts w:ascii="Wingdings" w:hAnsi="Wingdings" w:cs="Wingdings"/>
    </w:rPr>
  </w:style>
  <w:style w:type="character" w:customStyle="1" w:styleId="WW8Num42z3">
    <w:name w:val="WW8Num42z3"/>
    <w:rsid w:val="00F2704D"/>
    <w:rPr>
      <w:rFonts w:ascii="Symbol" w:hAnsi="Symbol" w:cs="Symbol"/>
    </w:rPr>
  </w:style>
  <w:style w:type="character" w:customStyle="1" w:styleId="WW8Num44z0">
    <w:name w:val="WW8Num44z0"/>
    <w:rsid w:val="00F2704D"/>
    <w:rPr>
      <w:rFonts w:ascii="Courier New" w:hAnsi="Courier New" w:cs="Courier New"/>
    </w:rPr>
  </w:style>
  <w:style w:type="character" w:customStyle="1" w:styleId="WW8Num44z2">
    <w:name w:val="WW8Num44z2"/>
    <w:rsid w:val="00F2704D"/>
    <w:rPr>
      <w:rFonts w:ascii="Wingdings" w:hAnsi="Wingdings" w:cs="Wingdings"/>
    </w:rPr>
  </w:style>
  <w:style w:type="character" w:customStyle="1" w:styleId="WW8Num44z3">
    <w:name w:val="WW8Num44z3"/>
    <w:rsid w:val="00F2704D"/>
    <w:rPr>
      <w:rFonts w:ascii="Symbol" w:hAnsi="Symbol" w:cs="Symbol"/>
    </w:rPr>
  </w:style>
  <w:style w:type="character" w:customStyle="1" w:styleId="WW8Num45z0">
    <w:name w:val="WW8Num45z0"/>
    <w:rsid w:val="00F2704D"/>
    <w:rPr>
      <w:rFonts w:ascii="Courier New" w:hAnsi="Courier New" w:cs="Courier New"/>
    </w:rPr>
  </w:style>
  <w:style w:type="character" w:customStyle="1" w:styleId="WW8Num45z2">
    <w:name w:val="WW8Num45z2"/>
    <w:rsid w:val="00F2704D"/>
    <w:rPr>
      <w:rFonts w:ascii="Wingdings" w:hAnsi="Wingdings" w:cs="Wingdings"/>
    </w:rPr>
  </w:style>
  <w:style w:type="character" w:customStyle="1" w:styleId="WW8Num45z3">
    <w:name w:val="WW8Num45z3"/>
    <w:rsid w:val="00F2704D"/>
    <w:rPr>
      <w:rFonts w:ascii="Symbol" w:hAnsi="Symbol" w:cs="Symbol"/>
    </w:rPr>
  </w:style>
  <w:style w:type="character" w:customStyle="1" w:styleId="WW8Num47z0">
    <w:name w:val="WW8Num47z0"/>
    <w:rsid w:val="00F2704D"/>
    <w:rPr>
      <w:rFonts w:ascii="Symbol" w:hAnsi="Symbol" w:cs="Symbol"/>
    </w:rPr>
  </w:style>
  <w:style w:type="character" w:customStyle="1" w:styleId="WW8Num47z1">
    <w:name w:val="WW8Num47z1"/>
    <w:rsid w:val="00F2704D"/>
    <w:rPr>
      <w:rFonts w:ascii="Courier New" w:hAnsi="Courier New" w:cs="Courier New"/>
    </w:rPr>
  </w:style>
  <w:style w:type="character" w:customStyle="1" w:styleId="WW8Num47z2">
    <w:name w:val="WW8Num47z2"/>
    <w:rsid w:val="00F2704D"/>
    <w:rPr>
      <w:rFonts w:ascii="Wingdings" w:hAnsi="Wingdings" w:cs="Wingdings"/>
    </w:rPr>
  </w:style>
  <w:style w:type="character" w:customStyle="1" w:styleId="WW8Num48z0">
    <w:name w:val="WW8Num48z0"/>
    <w:rsid w:val="00F2704D"/>
    <w:rPr>
      <w:rFonts w:ascii="Courier New" w:hAnsi="Courier New" w:cs="Courier New"/>
    </w:rPr>
  </w:style>
  <w:style w:type="character" w:customStyle="1" w:styleId="WW8Num48z2">
    <w:name w:val="WW8Num48z2"/>
    <w:rsid w:val="00F2704D"/>
    <w:rPr>
      <w:rFonts w:ascii="Wingdings" w:hAnsi="Wingdings" w:cs="Wingdings"/>
    </w:rPr>
  </w:style>
  <w:style w:type="character" w:customStyle="1" w:styleId="WW8Num48z3">
    <w:name w:val="WW8Num48z3"/>
    <w:rsid w:val="00F2704D"/>
    <w:rPr>
      <w:rFonts w:ascii="Symbol" w:hAnsi="Symbol" w:cs="Symbol"/>
    </w:rPr>
  </w:style>
  <w:style w:type="character" w:customStyle="1" w:styleId="WW8Num49z0">
    <w:name w:val="WW8Num49z0"/>
    <w:rsid w:val="00F2704D"/>
    <w:rPr>
      <w:rFonts w:ascii="Courier New" w:hAnsi="Courier New" w:cs="Courier New"/>
    </w:rPr>
  </w:style>
  <w:style w:type="character" w:customStyle="1" w:styleId="WW8Num49z2">
    <w:name w:val="WW8Num49z2"/>
    <w:rsid w:val="00F2704D"/>
    <w:rPr>
      <w:rFonts w:ascii="Wingdings" w:hAnsi="Wingdings" w:cs="Wingdings"/>
    </w:rPr>
  </w:style>
  <w:style w:type="character" w:customStyle="1" w:styleId="WW8Num49z3">
    <w:name w:val="WW8Num49z3"/>
    <w:rsid w:val="00F2704D"/>
    <w:rPr>
      <w:rFonts w:ascii="Symbol" w:hAnsi="Symbol" w:cs="Symbol"/>
    </w:rPr>
  </w:style>
  <w:style w:type="character" w:customStyle="1" w:styleId="WW8Num50z0">
    <w:name w:val="WW8Num50z0"/>
    <w:rsid w:val="00F2704D"/>
    <w:rPr>
      <w:rFonts w:ascii="Courier New" w:hAnsi="Courier New" w:cs="Courier New"/>
    </w:rPr>
  </w:style>
  <w:style w:type="character" w:customStyle="1" w:styleId="WW8Num50z2">
    <w:name w:val="WW8Num50z2"/>
    <w:rsid w:val="00F2704D"/>
    <w:rPr>
      <w:rFonts w:ascii="Wingdings" w:hAnsi="Wingdings" w:cs="Wingdings"/>
    </w:rPr>
  </w:style>
  <w:style w:type="character" w:customStyle="1" w:styleId="WW8Num50z3">
    <w:name w:val="WW8Num50z3"/>
    <w:rsid w:val="00F2704D"/>
    <w:rPr>
      <w:rFonts w:ascii="Symbol" w:hAnsi="Symbol" w:cs="Symbol"/>
    </w:rPr>
  </w:style>
  <w:style w:type="character" w:customStyle="1" w:styleId="WW8Num51z0">
    <w:name w:val="WW8Num51z0"/>
    <w:rsid w:val="00F2704D"/>
    <w:rPr>
      <w:rFonts w:ascii="Times New Roman" w:hAnsi="Times New Roman" w:cs="Times New Roman"/>
      <w:color w:val="000000"/>
      <w:sz w:val="22"/>
    </w:rPr>
  </w:style>
  <w:style w:type="character" w:customStyle="1" w:styleId="WW8Num52z0">
    <w:name w:val="WW8Num52z0"/>
    <w:rsid w:val="00F2704D"/>
    <w:rPr>
      <w:rFonts w:ascii="Courier New" w:hAnsi="Courier New" w:cs="Courier New"/>
    </w:rPr>
  </w:style>
  <w:style w:type="character" w:customStyle="1" w:styleId="WW8Num52z2">
    <w:name w:val="WW8Num52z2"/>
    <w:rsid w:val="00F2704D"/>
    <w:rPr>
      <w:rFonts w:ascii="Wingdings" w:hAnsi="Wingdings" w:cs="Wingdings"/>
    </w:rPr>
  </w:style>
  <w:style w:type="character" w:customStyle="1" w:styleId="WW8Num52z3">
    <w:name w:val="WW8Num52z3"/>
    <w:rsid w:val="00F2704D"/>
    <w:rPr>
      <w:rFonts w:ascii="Symbol" w:hAnsi="Symbol" w:cs="Symbol"/>
    </w:rPr>
  </w:style>
  <w:style w:type="character" w:customStyle="1" w:styleId="WW8Num53z0">
    <w:name w:val="WW8Num53z0"/>
    <w:rsid w:val="00F2704D"/>
    <w:rPr>
      <w:rFonts w:ascii="Courier New" w:hAnsi="Courier New" w:cs="Courier New"/>
    </w:rPr>
  </w:style>
  <w:style w:type="character" w:customStyle="1" w:styleId="WW8Num53z2">
    <w:name w:val="WW8Num53z2"/>
    <w:rsid w:val="00F2704D"/>
    <w:rPr>
      <w:rFonts w:ascii="Wingdings" w:hAnsi="Wingdings" w:cs="Wingdings"/>
    </w:rPr>
  </w:style>
  <w:style w:type="character" w:customStyle="1" w:styleId="WW8Num53z3">
    <w:name w:val="WW8Num53z3"/>
    <w:rsid w:val="00F2704D"/>
    <w:rPr>
      <w:rFonts w:ascii="Symbol" w:hAnsi="Symbol" w:cs="Symbol"/>
    </w:rPr>
  </w:style>
  <w:style w:type="character" w:customStyle="1" w:styleId="WW8Num54z0">
    <w:name w:val="WW8Num54z0"/>
    <w:rsid w:val="00F2704D"/>
    <w:rPr>
      <w:rFonts w:ascii="Courier New" w:hAnsi="Courier New" w:cs="Courier New"/>
    </w:rPr>
  </w:style>
  <w:style w:type="character" w:customStyle="1" w:styleId="WW8Num54z2">
    <w:name w:val="WW8Num54z2"/>
    <w:rsid w:val="00F2704D"/>
    <w:rPr>
      <w:rFonts w:ascii="Wingdings" w:hAnsi="Wingdings" w:cs="Wingdings"/>
    </w:rPr>
  </w:style>
  <w:style w:type="character" w:customStyle="1" w:styleId="WW8Num54z3">
    <w:name w:val="WW8Num54z3"/>
    <w:rsid w:val="00F2704D"/>
    <w:rPr>
      <w:rFonts w:ascii="Symbol" w:hAnsi="Symbol" w:cs="Symbol"/>
    </w:rPr>
  </w:style>
  <w:style w:type="character" w:customStyle="1" w:styleId="WW8Num55z0">
    <w:name w:val="WW8Num55z0"/>
    <w:rsid w:val="00F2704D"/>
    <w:rPr>
      <w:rFonts w:ascii="Courier New" w:hAnsi="Courier New" w:cs="Courier New"/>
    </w:rPr>
  </w:style>
  <w:style w:type="character" w:customStyle="1" w:styleId="WW8Num55z2">
    <w:name w:val="WW8Num55z2"/>
    <w:rsid w:val="00F2704D"/>
    <w:rPr>
      <w:rFonts w:ascii="Wingdings" w:hAnsi="Wingdings" w:cs="Wingdings"/>
    </w:rPr>
  </w:style>
  <w:style w:type="character" w:customStyle="1" w:styleId="WW8Num55z3">
    <w:name w:val="WW8Num55z3"/>
    <w:rsid w:val="00F2704D"/>
    <w:rPr>
      <w:rFonts w:ascii="Symbol" w:hAnsi="Symbol" w:cs="Symbol"/>
    </w:rPr>
  </w:style>
  <w:style w:type="character" w:customStyle="1" w:styleId="WW8Num56z0">
    <w:name w:val="WW8Num56z0"/>
    <w:rsid w:val="00F2704D"/>
    <w:rPr>
      <w:rFonts w:ascii="Symbol" w:hAnsi="Symbol" w:cs="Symbol"/>
    </w:rPr>
  </w:style>
  <w:style w:type="character" w:customStyle="1" w:styleId="WW8Num56z1">
    <w:name w:val="WW8Num56z1"/>
    <w:rsid w:val="00F2704D"/>
    <w:rPr>
      <w:rFonts w:ascii="Courier New" w:hAnsi="Courier New" w:cs="Courier New"/>
    </w:rPr>
  </w:style>
  <w:style w:type="character" w:customStyle="1" w:styleId="WW8Num56z2">
    <w:name w:val="WW8Num56z2"/>
    <w:rsid w:val="00F2704D"/>
    <w:rPr>
      <w:rFonts w:ascii="Wingdings" w:hAnsi="Wingdings" w:cs="Wingdings"/>
    </w:rPr>
  </w:style>
  <w:style w:type="character" w:customStyle="1" w:styleId="WW8Num57z0">
    <w:name w:val="WW8Num57z0"/>
    <w:rsid w:val="00F2704D"/>
    <w:rPr>
      <w:rFonts w:ascii="Times New Roman" w:hAnsi="Times New Roman" w:cs="Times New Roman"/>
      <w:color w:val="000000"/>
      <w:sz w:val="22"/>
    </w:rPr>
  </w:style>
  <w:style w:type="character" w:customStyle="1" w:styleId="WW8Num58z0">
    <w:name w:val="WW8Num58z0"/>
    <w:rsid w:val="00F2704D"/>
    <w:rPr>
      <w:rFonts w:ascii="Times New Roman" w:hAnsi="Times New Roman" w:cs="Times New Roman"/>
      <w:color w:val="000000"/>
      <w:sz w:val="22"/>
    </w:rPr>
  </w:style>
  <w:style w:type="character" w:customStyle="1" w:styleId="WW8Num59z0">
    <w:name w:val="WW8Num59z0"/>
    <w:rsid w:val="00F2704D"/>
    <w:rPr>
      <w:rFonts w:ascii="Courier New" w:hAnsi="Courier New" w:cs="Courier New"/>
    </w:rPr>
  </w:style>
  <w:style w:type="character" w:customStyle="1" w:styleId="WW8Num59z2">
    <w:name w:val="WW8Num59z2"/>
    <w:rsid w:val="00F2704D"/>
    <w:rPr>
      <w:rFonts w:ascii="Wingdings" w:hAnsi="Wingdings" w:cs="Wingdings"/>
    </w:rPr>
  </w:style>
  <w:style w:type="character" w:customStyle="1" w:styleId="WW8Num59z3">
    <w:name w:val="WW8Num59z3"/>
    <w:rsid w:val="00F2704D"/>
    <w:rPr>
      <w:rFonts w:ascii="Symbol" w:hAnsi="Symbol" w:cs="Symbol"/>
    </w:rPr>
  </w:style>
  <w:style w:type="character" w:customStyle="1" w:styleId="WW8Num60z0">
    <w:name w:val="WW8Num60z0"/>
    <w:rsid w:val="00F2704D"/>
    <w:rPr>
      <w:rFonts w:ascii="Courier New" w:hAnsi="Courier New" w:cs="Courier New"/>
    </w:rPr>
  </w:style>
  <w:style w:type="character" w:customStyle="1" w:styleId="WW8Num60z2">
    <w:name w:val="WW8Num60z2"/>
    <w:rsid w:val="00F2704D"/>
    <w:rPr>
      <w:rFonts w:ascii="Wingdings" w:hAnsi="Wingdings" w:cs="Wingdings"/>
    </w:rPr>
  </w:style>
  <w:style w:type="character" w:customStyle="1" w:styleId="WW8Num60z3">
    <w:name w:val="WW8Num60z3"/>
    <w:rsid w:val="00F2704D"/>
    <w:rPr>
      <w:rFonts w:ascii="Symbol" w:hAnsi="Symbol" w:cs="Symbol"/>
    </w:rPr>
  </w:style>
  <w:style w:type="character" w:customStyle="1" w:styleId="WW8Num61z0">
    <w:name w:val="WW8Num61z0"/>
    <w:rsid w:val="00F2704D"/>
    <w:rPr>
      <w:rFonts w:ascii="Courier New" w:hAnsi="Courier New" w:cs="Courier New"/>
    </w:rPr>
  </w:style>
  <w:style w:type="character" w:customStyle="1" w:styleId="WW8Num61z2">
    <w:name w:val="WW8Num61z2"/>
    <w:rsid w:val="00F2704D"/>
    <w:rPr>
      <w:rFonts w:ascii="Wingdings" w:hAnsi="Wingdings" w:cs="Wingdings"/>
    </w:rPr>
  </w:style>
  <w:style w:type="character" w:customStyle="1" w:styleId="WW8Num61z3">
    <w:name w:val="WW8Num61z3"/>
    <w:rsid w:val="00F2704D"/>
    <w:rPr>
      <w:rFonts w:ascii="Symbol" w:hAnsi="Symbol" w:cs="Symbol"/>
    </w:rPr>
  </w:style>
  <w:style w:type="character" w:customStyle="1" w:styleId="WW8Num63z0">
    <w:name w:val="WW8Num63z0"/>
    <w:rsid w:val="00F2704D"/>
    <w:rPr>
      <w:rFonts w:ascii="Courier New" w:hAnsi="Courier New" w:cs="Courier New"/>
    </w:rPr>
  </w:style>
  <w:style w:type="character" w:customStyle="1" w:styleId="WW8Num63z2">
    <w:name w:val="WW8Num63z2"/>
    <w:rsid w:val="00F2704D"/>
    <w:rPr>
      <w:rFonts w:ascii="Wingdings" w:hAnsi="Wingdings" w:cs="Wingdings"/>
    </w:rPr>
  </w:style>
  <w:style w:type="character" w:customStyle="1" w:styleId="WW8Num63z3">
    <w:name w:val="WW8Num63z3"/>
    <w:rsid w:val="00F2704D"/>
    <w:rPr>
      <w:rFonts w:ascii="Symbol" w:hAnsi="Symbol" w:cs="Symbol"/>
    </w:rPr>
  </w:style>
  <w:style w:type="character" w:customStyle="1" w:styleId="WW8Num64z0">
    <w:name w:val="WW8Num64z0"/>
    <w:rsid w:val="00F2704D"/>
    <w:rPr>
      <w:rFonts w:ascii="Symbol" w:hAnsi="Symbol" w:cs="Symbol"/>
    </w:rPr>
  </w:style>
  <w:style w:type="character" w:customStyle="1" w:styleId="WW8Num64z1">
    <w:name w:val="WW8Num64z1"/>
    <w:rsid w:val="00F2704D"/>
    <w:rPr>
      <w:rFonts w:ascii="Courier New" w:hAnsi="Courier New" w:cs="Courier New"/>
    </w:rPr>
  </w:style>
  <w:style w:type="character" w:customStyle="1" w:styleId="WW8Num64z2">
    <w:name w:val="WW8Num64z2"/>
    <w:rsid w:val="00F2704D"/>
    <w:rPr>
      <w:rFonts w:ascii="Wingdings" w:hAnsi="Wingdings" w:cs="Wingdings"/>
    </w:rPr>
  </w:style>
  <w:style w:type="character" w:customStyle="1" w:styleId="WW8Num65z0">
    <w:name w:val="WW8Num65z0"/>
    <w:rsid w:val="00F2704D"/>
    <w:rPr>
      <w:rFonts w:ascii="Courier New" w:hAnsi="Courier New" w:cs="Courier New"/>
    </w:rPr>
  </w:style>
  <w:style w:type="character" w:customStyle="1" w:styleId="WW8Num65z2">
    <w:name w:val="WW8Num65z2"/>
    <w:rsid w:val="00F2704D"/>
    <w:rPr>
      <w:rFonts w:ascii="Wingdings" w:hAnsi="Wingdings" w:cs="Wingdings"/>
    </w:rPr>
  </w:style>
  <w:style w:type="character" w:customStyle="1" w:styleId="WW8Num65z3">
    <w:name w:val="WW8Num65z3"/>
    <w:rsid w:val="00F2704D"/>
    <w:rPr>
      <w:rFonts w:ascii="Symbol" w:hAnsi="Symbol" w:cs="Symbol"/>
    </w:rPr>
  </w:style>
  <w:style w:type="character" w:customStyle="1" w:styleId="WW8Num66z0">
    <w:name w:val="WW8Num66z0"/>
    <w:rsid w:val="00F2704D"/>
    <w:rPr>
      <w:rFonts w:ascii="Courier New" w:hAnsi="Courier New" w:cs="Courier New"/>
    </w:rPr>
  </w:style>
  <w:style w:type="character" w:customStyle="1" w:styleId="WW8Num66z2">
    <w:name w:val="WW8Num66z2"/>
    <w:rsid w:val="00F2704D"/>
    <w:rPr>
      <w:rFonts w:ascii="Wingdings" w:hAnsi="Wingdings" w:cs="Wingdings"/>
    </w:rPr>
  </w:style>
  <w:style w:type="character" w:customStyle="1" w:styleId="WW8Num66z3">
    <w:name w:val="WW8Num66z3"/>
    <w:rsid w:val="00F2704D"/>
    <w:rPr>
      <w:rFonts w:ascii="Symbol" w:hAnsi="Symbol" w:cs="Symbol"/>
    </w:rPr>
  </w:style>
  <w:style w:type="character" w:customStyle="1" w:styleId="WW8Num67z0">
    <w:name w:val="WW8Num67z0"/>
    <w:rsid w:val="00F2704D"/>
    <w:rPr>
      <w:rFonts w:ascii="Courier New" w:hAnsi="Courier New" w:cs="Courier New"/>
    </w:rPr>
  </w:style>
  <w:style w:type="character" w:customStyle="1" w:styleId="WW8Num67z2">
    <w:name w:val="WW8Num67z2"/>
    <w:rsid w:val="00F2704D"/>
    <w:rPr>
      <w:rFonts w:ascii="Wingdings" w:hAnsi="Wingdings" w:cs="Wingdings"/>
    </w:rPr>
  </w:style>
  <w:style w:type="character" w:customStyle="1" w:styleId="WW8Num67z3">
    <w:name w:val="WW8Num67z3"/>
    <w:rsid w:val="00F2704D"/>
    <w:rPr>
      <w:rFonts w:ascii="Symbol" w:hAnsi="Symbol" w:cs="Symbol"/>
    </w:rPr>
  </w:style>
  <w:style w:type="character" w:customStyle="1" w:styleId="WW8Num68z0">
    <w:name w:val="WW8Num68z0"/>
    <w:rsid w:val="00F2704D"/>
    <w:rPr>
      <w:rFonts w:ascii="Courier New" w:hAnsi="Courier New" w:cs="Courier New"/>
    </w:rPr>
  </w:style>
  <w:style w:type="character" w:customStyle="1" w:styleId="WW8Num68z2">
    <w:name w:val="WW8Num68z2"/>
    <w:rsid w:val="00F2704D"/>
    <w:rPr>
      <w:rFonts w:ascii="Wingdings" w:hAnsi="Wingdings" w:cs="Wingdings"/>
    </w:rPr>
  </w:style>
  <w:style w:type="character" w:customStyle="1" w:styleId="WW8Num68z3">
    <w:name w:val="WW8Num68z3"/>
    <w:rsid w:val="00F2704D"/>
    <w:rPr>
      <w:rFonts w:ascii="Symbol" w:hAnsi="Symbol" w:cs="Symbol"/>
    </w:rPr>
  </w:style>
  <w:style w:type="character" w:customStyle="1" w:styleId="WW8Num69z0">
    <w:name w:val="WW8Num69z0"/>
    <w:rsid w:val="00F2704D"/>
    <w:rPr>
      <w:rFonts w:ascii="Times New Roman" w:hAnsi="Times New Roman" w:cs="Times New Roman"/>
      <w:color w:val="000000"/>
      <w:sz w:val="22"/>
    </w:rPr>
  </w:style>
  <w:style w:type="character" w:customStyle="1" w:styleId="WW8Num71z0">
    <w:name w:val="WW8Num71z0"/>
    <w:rsid w:val="00F2704D"/>
    <w:rPr>
      <w:rFonts w:ascii="Courier New" w:hAnsi="Courier New" w:cs="Courier New"/>
    </w:rPr>
  </w:style>
  <w:style w:type="character" w:customStyle="1" w:styleId="WW8Num71z2">
    <w:name w:val="WW8Num71z2"/>
    <w:rsid w:val="00F2704D"/>
    <w:rPr>
      <w:rFonts w:ascii="Wingdings" w:hAnsi="Wingdings" w:cs="Wingdings"/>
    </w:rPr>
  </w:style>
  <w:style w:type="character" w:customStyle="1" w:styleId="WW8Num71z3">
    <w:name w:val="WW8Num71z3"/>
    <w:rsid w:val="00F2704D"/>
    <w:rPr>
      <w:rFonts w:ascii="Symbol" w:hAnsi="Symbol" w:cs="Symbol"/>
    </w:rPr>
  </w:style>
  <w:style w:type="character" w:customStyle="1" w:styleId="WW8Num72z0">
    <w:name w:val="WW8Num72z0"/>
    <w:rsid w:val="00F2704D"/>
    <w:rPr>
      <w:rFonts w:ascii="Times New Roman" w:hAnsi="Times New Roman" w:cs="Times New Roman"/>
      <w:color w:val="000000"/>
      <w:sz w:val="22"/>
    </w:rPr>
  </w:style>
  <w:style w:type="character" w:customStyle="1" w:styleId="WW8Num73z0">
    <w:name w:val="WW8Num73z0"/>
    <w:rsid w:val="00F2704D"/>
    <w:rPr>
      <w:rFonts w:ascii="Courier New" w:hAnsi="Courier New" w:cs="Courier New"/>
    </w:rPr>
  </w:style>
  <w:style w:type="character" w:customStyle="1" w:styleId="WW8Num73z2">
    <w:name w:val="WW8Num73z2"/>
    <w:rsid w:val="00F2704D"/>
    <w:rPr>
      <w:rFonts w:ascii="Wingdings" w:hAnsi="Wingdings" w:cs="Wingdings"/>
    </w:rPr>
  </w:style>
  <w:style w:type="character" w:customStyle="1" w:styleId="WW8Num73z3">
    <w:name w:val="WW8Num73z3"/>
    <w:rsid w:val="00F2704D"/>
    <w:rPr>
      <w:rFonts w:ascii="Symbol" w:hAnsi="Symbol" w:cs="Symbol"/>
    </w:rPr>
  </w:style>
  <w:style w:type="character" w:customStyle="1" w:styleId="WW8Num74z0">
    <w:name w:val="WW8Num74z0"/>
    <w:rsid w:val="00F2704D"/>
    <w:rPr>
      <w:rFonts w:ascii="Courier New" w:hAnsi="Courier New" w:cs="Courier New"/>
    </w:rPr>
  </w:style>
  <w:style w:type="character" w:customStyle="1" w:styleId="WW8Num74z2">
    <w:name w:val="WW8Num74z2"/>
    <w:rsid w:val="00F2704D"/>
    <w:rPr>
      <w:rFonts w:ascii="Wingdings" w:hAnsi="Wingdings" w:cs="Wingdings"/>
    </w:rPr>
  </w:style>
  <w:style w:type="character" w:customStyle="1" w:styleId="WW8Num74z3">
    <w:name w:val="WW8Num74z3"/>
    <w:rsid w:val="00F2704D"/>
    <w:rPr>
      <w:rFonts w:ascii="Symbol" w:hAnsi="Symbol" w:cs="Symbol"/>
    </w:rPr>
  </w:style>
  <w:style w:type="character" w:customStyle="1" w:styleId="13">
    <w:name w:val="Основной шрифт абзаца1"/>
    <w:rsid w:val="00F2704D"/>
  </w:style>
  <w:style w:type="character" w:customStyle="1" w:styleId="s1">
    <w:name w:val="s1"/>
    <w:rsid w:val="00F2704D"/>
  </w:style>
  <w:style w:type="character" w:styleId="ad">
    <w:name w:val="Hyperlink"/>
    <w:rsid w:val="00F2704D"/>
    <w:rPr>
      <w:color w:val="0000FF"/>
      <w:u w:val="single"/>
    </w:rPr>
  </w:style>
  <w:style w:type="character" w:styleId="ae">
    <w:name w:val="FollowedHyperlink"/>
    <w:rsid w:val="00F2704D"/>
    <w:rPr>
      <w:color w:val="800080"/>
      <w:u w:val="single"/>
    </w:rPr>
  </w:style>
  <w:style w:type="character" w:customStyle="1" w:styleId="s2">
    <w:name w:val="s2"/>
    <w:rsid w:val="00F2704D"/>
  </w:style>
  <w:style w:type="character" w:customStyle="1" w:styleId="s3">
    <w:name w:val="s3"/>
    <w:rsid w:val="00F2704D"/>
  </w:style>
  <w:style w:type="character" w:customStyle="1" w:styleId="s4">
    <w:name w:val="s4"/>
    <w:rsid w:val="00F2704D"/>
  </w:style>
  <w:style w:type="character" w:customStyle="1" w:styleId="s5">
    <w:name w:val="s5"/>
    <w:rsid w:val="00F2704D"/>
  </w:style>
  <w:style w:type="character" w:customStyle="1" w:styleId="s6">
    <w:name w:val="s6"/>
    <w:rsid w:val="00F2704D"/>
  </w:style>
  <w:style w:type="character" w:customStyle="1" w:styleId="s7">
    <w:name w:val="s7"/>
    <w:rsid w:val="00F2704D"/>
  </w:style>
  <w:style w:type="character" w:customStyle="1" w:styleId="s8">
    <w:name w:val="s8"/>
    <w:rsid w:val="00F2704D"/>
  </w:style>
  <w:style w:type="character" w:customStyle="1" w:styleId="s9">
    <w:name w:val="s9"/>
    <w:rsid w:val="00F2704D"/>
  </w:style>
  <w:style w:type="character" w:customStyle="1" w:styleId="s10">
    <w:name w:val="s10"/>
    <w:rsid w:val="00F2704D"/>
  </w:style>
  <w:style w:type="character" w:customStyle="1" w:styleId="s11">
    <w:name w:val="s11"/>
    <w:rsid w:val="00F2704D"/>
  </w:style>
  <w:style w:type="character" w:customStyle="1" w:styleId="s12">
    <w:name w:val="s12"/>
    <w:rsid w:val="00F2704D"/>
  </w:style>
  <w:style w:type="character" w:customStyle="1" w:styleId="s13">
    <w:name w:val="s13"/>
    <w:rsid w:val="00F2704D"/>
  </w:style>
  <w:style w:type="character" w:customStyle="1" w:styleId="s14">
    <w:name w:val="s14"/>
    <w:rsid w:val="00F2704D"/>
  </w:style>
  <w:style w:type="character" w:customStyle="1" w:styleId="s15">
    <w:name w:val="s15"/>
    <w:rsid w:val="00F2704D"/>
  </w:style>
  <w:style w:type="character" w:customStyle="1" w:styleId="s16">
    <w:name w:val="s16"/>
    <w:rsid w:val="00F2704D"/>
  </w:style>
  <w:style w:type="character" w:customStyle="1" w:styleId="s17">
    <w:name w:val="s17"/>
    <w:rsid w:val="00F2704D"/>
  </w:style>
  <w:style w:type="character" w:customStyle="1" w:styleId="s18">
    <w:name w:val="s18"/>
    <w:rsid w:val="00F2704D"/>
  </w:style>
  <w:style w:type="character" w:customStyle="1" w:styleId="s19">
    <w:name w:val="s19"/>
    <w:rsid w:val="00F2704D"/>
  </w:style>
  <w:style w:type="character" w:customStyle="1" w:styleId="s20">
    <w:name w:val="s20"/>
    <w:rsid w:val="00F2704D"/>
  </w:style>
  <w:style w:type="character" w:customStyle="1" w:styleId="s21">
    <w:name w:val="s21"/>
    <w:rsid w:val="00F2704D"/>
  </w:style>
  <w:style w:type="character" w:customStyle="1" w:styleId="s22">
    <w:name w:val="s22"/>
    <w:rsid w:val="00F2704D"/>
  </w:style>
  <w:style w:type="character" w:customStyle="1" w:styleId="s23">
    <w:name w:val="s23"/>
    <w:rsid w:val="00F2704D"/>
  </w:style>
  <w:style w:type="character" w:customStyle="1" w:styleId="s24">
    <w:name w:val="s24"/>
    <w:rsid w:val="00F2704D"/>
  </w:style>
  <w:style w:type="character" w:customStyle="1" w:styleId="js-downloads-folder-name">
    <w:name w:val="js-downloads-folder-name"/>
    <w:rsid w:val="00F2704D"/>
  </w:style>
  <w:style w:type="character" w:customStyle="1" w:styleId="z-">
    <w:name w:val="z-Начало формы Знак"/>
    <w:rsid w:val="00F2704D"/>
    <w:rPr>
      <w:rFonts w:ascii="Arial" w:eastAsia="Times New Roman" w:hAnsi="Arial" w:cs="Arial"/>
      <w:vanish/>
      <w:sz w:val="16"/>
      <w:szCs w:val="16"/>
    </w:rPr>
  </w:style>
  <w:style w:type="character" w:customStyle="1" w:styleId="z-0">
    <w:name w:val="z-Конец формы Знак"/>
    <w:rsid w:val="00F2704D"/>
    <w:rPr>
      <w:rFonts w:ascii="Arial" w:eastAsia="Times New Roman" w:hAnsi="Arial" w:cs="Arial"/>
      <w:vanish/>
      <w:sz w:val="16"/>
      <w:szCs w:val="16"/>
    </w:rPr>
  </w:style>
  <w:style w:type="character" w:customStyle="1" w:styleId="b-pseudo-link">
    <w:name w:val="b-pseudo-link"/>
    <w:rsid w:val="00F2704D"/>
  </w:style>
  <w:style w:type="character" w:customStyle="1" w:styleId="af">
    <w:name w:val="Верхний колонтитул Знак"/>
    <w:rsid w:val="00F2704D"/>
    <w:rPr>
      <w:sz w:val="22"/>
      <w:szCs w:val="22"/>
    </w:rPr>
  </w:style>
  <w:style w:type="character" w:customStyle="1" w:styleId="af0">
    <w:name w:val="Нижний колонтитул Знак"/>
    <w:rsid w:val="00F2704D"/>
    <w:rPr>
      <w:sz w:val="22"/>
      <w:szCs w:val="22"/>
    </w:rPr>
  </w:style>
  <w:style w:type="character" w:customStyle="1" w:styleId="grame">
    <w:name w:val="grame"/>
    <w:rsid w:val="00F2704D"/>
    <w:rPr>
      <w:rFonts w:cs="Times New Roman"/>
    </w:rPr>
  </w:style>
  <w:style w:type="character" w:customStyle="1" w:styleId="af1">
    <w:name w:val="Текст Знак"/>
    <w:rsid w:val="00F2704D"/>
    <w:rPr>
      <w:rFonts w:ascii="Courier New" w:eastAsia="Times New Roman" w:hAnsi="Courier New" w:cs="Courier New"/>
    </w:rPr>
  </w:style>
  <w:style w:type="character" w:customStyle="1" w:styleId="af2">
    <w:name w:val="Текст сноски Знак"/>
    <w:rsid w:val="00F2704D"/>
  </w:style>
  <w:style w:type="character" w:customStyle="1" w:styleId="af3">
    <w:name w:val="Символ сноски"/>
    <w:rsid w:val="00F2704D"/>
    <w:rPr>
      <w:vertAlign w:val="superscript"/>
    </w:rPr>
  </w:style>
  <w:style w:type="character" w:customStyle="1" w:styleId="23">
    <w:name w:val="Основной текст 2 Знак"/>
    <w:rsid w:val="00F2704D"/>
    <w:rPr>
      <w:rFonts w:ascii="Times New Roman" w:eastAsia="Times New Roman" w:hAnsi="Times New Roman" w:cs="Times New Roman"/>
      <w:sz w:val="24"/>
      <w:szCs w:val="24"/>
    </w:rPr>
  </w:style>
  <w:style w:type="character" w:customStyle="1" w:styleId="33">
    <w:name w:val="Текст сноски Знак3"/>
    <w:rsid w:val="00F2704D"/>
    <w:rPr>
      <w:rFonts w:ascii="Times New Roman" w:eastAsia="Times New Roman" w:hAnsi="Times New Roman" w:cs="Times New Roman"/>
    </w:rPr>
  </w:style>
  <w:style w:type="character" w:customStyle="1" w:styleId="24">
    <w:name w:val="Основной текст с отступом 2 Знак"/>
    <w:rsid w:val="00F2704D"/>
    <w:rPr>
      <w:rFonts w:ascii="Times New Roman" w:eastAsia="Times New Roman" w:hAnsi="Times New Roman" w:cs="Times New Roman"/>
      <w:sz w:val="24"/>
      <w:szCs w:val="24"/>
    </w:rPr>
  </w:style>
  <w:style w:type="character" w:customStyle="1" w:styleId="ConsPlusNormal">
    <w:name w:val="ConsPlusNormal Знак"/>
    <w:rsid w:val="00F2704D"/>
    <w:rPr>
      <w:rFonts w:ascii="Arial" w:eastAsia="Times New Roman" w:hAnsi="Arial" w:cs="Arial"/>
    </w:rPr>
  </w:style>
  <w:style w:type="paragraph" w:customStyle="1" w:styleId="af4">
    <w:name w:val="Заголовок"/>
    <w:basedOn w:val="a"/>
    <w:next w:val="a4"/>
    <w:rsid w:val="00F2704D"/>
    <w:pPr>
      <w:keepNext/>
      <w:widowControl/>
      <w:suppressAutoHyphens/>
      <w:spacing w:before="240" w:after="120" w:line="276" w:lineRule="auto"/>
    </w:pPr>
    <w:rPr>
      <w:rFonts w:ascii="Arial" w:eastAsia="Microsoft YaHei" w:hAnsi="Arial" w:cs="Mangal"/>
      <w:color w:val="auto"/>
      <w:sz w:val="28"/>
      <w:szCs w:val="28"/>
      <w:lang w:eastAsia="ar-SA"/>
    </w:rPr>
  </w:style>
  <w:style w:type="paragraph" w:styleId="af5">
    <w:name w:val="List"/>
    <w:basedOn w:val="a4"/>
    <w:rsid w:val="00F2704D"/>
    <w:pPr>
      <w:widowControl/>
      <w:shd w:val="clear" w:color="auto" w:fill="auto"/>
      <w:suppressAutoHyphens/>
      <w:spacing w:after="120" w:line="240" w:lineRule="auto"/>
      <w:jc w:val="left"/>
    </w:pPr>
    <w:rPr>
      <w:rFonts w:eastAsia="Times New Roman" w:cs="Mangal"/>
      <w:sz w:val="24"/>
      <w:szCs w:val="24"/>
      <w:lang w:eastAsia="ar-SA"/>
    </w:rPr>
  </w:style>
  <w:style w:type="paragraph" w:customStyle="1" w:styleId="14">
    <w:name w:val="Название1"/>
    <w:basedOn w:val="a"/>
    <w:rsid w:val="00F2704D"/>
    <w:pPr>
      <w:widowControl/>
      <w:suppressLineNumbers/>
      <w:suppressAutoHyphens/>
      <w:spacing w:before="120" w:after="120" w:line="276" w:lineRule="auto"/>
    </w:pPr>
    <w:rPr>
      <w:rFonts w:ascii="Calibri" w:eastAsia="Calibri" w:hAnsi="Calibri" w:cs="Mangal"/>
      <w:i/>
      <w:iCs/>
      <w:color w:val="auto"/>
      <w:lang w:eastAsia="ar-SA"/>
    </w:rPr>
  </w:style>
  <w:style w:type="paragraph" w:customStyle="1" w:styleId="15">
    <w:name w:val="Указатель1"/>
    <w:basedOn w:val="a"/>
    <w:rsid w:val="00F2704D"/>
    <w:pPr>
      <w:widowControl/>
      <w:suppressLineNumbers/>
      <w:suppressAutoHyphens/>
      <w:spacing w:after="200" w:line="276" w:lineRule="auto"/>
    </w:pPr>
    <w:rPr>
      <w:rFonts w:ascii="Calibri" w:eastAsia="Calibri" w:hAnsi="Calibri" w:cs="Mangal"/>
      <w:color w:val="auto"/>
      <w:sz w:val="22"/>
      <w:szCs w:val="22"/>
      <w:lang w:eastAsia="ar-SA"/>
    </w:rPr>
  </w:style>
  <w:style w:type="paragraph" w:customStyle="1" w:styleId="p1">
    <w:name w:val="p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
    <w:name w:val="p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
    <w:name w:val="p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
    <w:name w:val="p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
    <w:name w:val="p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6">
    <w:name w:val="p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7">
    <w:name w:val="p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8">
    <w:name w:val="p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9">
    <w:name w:val="p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0">
    <w:name w:val="p1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1">
    <w:name w:val="p1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2">
    <w:name w:val="p1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3">
    <w:name w:val="p1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4">
    <w:name w:val="p1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5">
    <w:name w:val="p1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6">
    <w:name w:val="p1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7">
    <w:name w:val="p1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8">
    <w:name w:val="p1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9">
    <w:name w:val="p1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0">
    <w:name w:val="p2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1">
    <w:name w:val="p2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2">
    <w:name w:val="p2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3">
    <w:name w:val="p2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4">
    <w:name w:val="p2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5">
    <w:name w:val="p2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6">
    <w:name w:val="p2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7">
    <w:name w:val="p2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8">
    <w:name w:val="p2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9">
    <w:name w:val="p2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0">
    <w:name w:val="p3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1">
    <w:name w:val="p3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2">
    <w:name w:val="p3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3">
    <w:name w:val="p3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4">
    <w:name w:val="p3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5">
    <w:name w:val="p3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6">
    <w:name w:val="p3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7">
    <w:name w:val="p3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8">
    <w:name w:val="p3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9">
    <w:name w:val="p3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0">
    <w:name w:val="p4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1">
    <w:name w:val="p4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2">
    <w:name w:val="p4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3">
    <w:name w:val="p4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4">
    <w:name w:val="p4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5">
    <w:name w:val="p4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6">
    <w:name w:val="p4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7">
    <w:name w:val="p4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8">
    <w:name w:val="p4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9">
    <w:name w:val="p4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0">
    <w:name w:val="p5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1">
    <w:name w:val="p5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2">
    <w:name w:val="p5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3">
    <w:name w:val="p5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4">
    <w:name w:val="p5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5">
    <w:name w:val="p5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6">
    <w:name w:val="p5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7">
    <w:name w:val="p5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8">
    <w:name w:val="p5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styleId="z-1">
    <w:name w:val="HTML Top of Form"/>
    <w:basedOn w:val="a"/>
    <w:next w:val="a"/>
    <w:link w:val="z-10"/>
    <w:rsid w:val="00F2704D"/>
    <w:pPr>
      <w:widowControl/>
      <w:pBdr>
        <w:bottom w:val="single" w:sz="4" w:space="1" w:color="000000"/>
      </w:pBdr>
      <w:suppressAutoHyphens/>
      <w:jc w:val="center"/>
    </w:pPr>
    <w:rPr>
      <w:rFonts w:ascii="Arial" w:eastAsia="Times New Roman" w:hAnsi="Arial" w:cs="Arial"/>
      <w:vanish/>
      <w:color w:val="auto"/>
      <w:sz w:val="16"/>
      <w:szCs w:val="16"/>
      <w:lang w:val="x-none" w:eastAsia="ar-SA"/>
    </w:rPr>
  </w:style>
  <w:style w:type="character" w:customStyle="1" w:styleId="z-10">
    <w:name w:val="z-Начало формы Знак1"/>
    <w:basedOn w:val="a0"/>
    <w:link w:val="z-1"/>
    <w:rsid w:val="00F2704D"/>
    <w:rPr>
      <w:rFonts w:ascii="Arial" w:eastAsia="Times New Roman" w:hAnsi="Arial" w:cs="Arial"/>
      <w:vanish/>
      <w:sz w:val="16"/>
      <w:szCs w:val="16"/>
      <w:lang w:val="x-none" w:eastAsia="ar-SA"/>
    </w:rPr>
  </w:style>
  <w:style w:type="paragraph" w:styleId="z-2">
    <w:name w:val="HTML Bottom of Form"/>
    <w:basedOn w:val="a"/>
    <w:next w:val="a"/>
    <w:link w:val="z-11"/>
    <w:rsid w:val="00F2704D"/>
    <w:pPr>
      <w:widowControl/>
      <w:pBdr>
        <w:top w:val="single" w:sz="4" w:space="1" w:color="000000"/>
      </w:pBdr>
      <w:suppressAutoHyphens/>
      <w:jc w:val="center"/>
    </w:pPr>
    <w:rPr>
      <w:rFonts w:ascii="Arial" w:eastAsia="Times New Roman" w:hAnsi="Arial" w:cs="Arial"/>
      <w:vanish/>
      <w:color w:val="auto"/>
      <w:sz w:val="16"/>
      <w:szCs w:val="16"/>
      <w:lang w:val="x-none" w:eastAsia="ar-SA"/>
    </w:rPr>
  </w:style>
  <w:style w:type="character" w:customStyle="1" w:styleId="z-11">
    <w:name w:val="z-Конец формы Знак1"/>
    <w:basedOn w:val="a0"/>
    <w:link w:val="z-2"/>
    <w:rsid w:val="00F2704D"/>
    <w:rPr>
      <w:rFonts w:ascii="Arial" w:eastAsia="Times New Roman" w:hAnsi="Arial" w:cs="Arial"/>
      <w:vanish/>
      <w:sz w:val="16"/>
      <w:szCs w:val="16"/>
      <w:lang w:val="x-none" w:eastAsia="ar-SA"/>
    </w:rPr>
  </w:style>
  <w:style w:type="paragraph" w:styleId="af6">
    <w:name w:val="header"/>
    <w:basedOn w:val="a"/>
    <w:link w:val="16"/>
    <w:rsid w:val="00F2704D"/>
    <w:pPr>
      <w:widowControl/>
      <w:tabs>
        <w:tab w:val="center" w:pos="4677"/>
        <w:tab w:val="right" w:pos="9355"/>
      </w:tabs>
      <w:suppressAutoHyphens/>
      <w:spacing w:after="200" w:line="276" w:lineRule="auto"/>
    </w:pPr>
    <w:rPr>
      <w:rFonts w:ascii="Calibri" w:eastAsia="Calibri" w:hAnsi="Calibri" w:cs="Times New Roman"/>
      <w:color w:val="auto"/>
      <w:sz w:val="22"/>
      <w:szCs w:val="22"/>
      <w:lang w:eastAsia="ar-SA"/>
    </w:rPr>
  </w:style>
  <w:style w:type="character" w:customStyle="1" w:styleId="16">
    <w:name w:val="Верхний колонтитул Знак1"/>
    <w:basedOn w:val="a0"/>
    <w:link w:val="af6"/>
    <w:rsid w:val="00F2704D"/>
    <w:rPr>
      <w:rFonts w:ascii="Calibri" w:eastAsia="Calibri" w:hAnsi="Calibri" w:cs="Times New Roman"/>
      <w:lang w:eastAsia="ar-SA"/>
    </w:rPr>
  </w:style>
  <w:style w:type="paragraph" w:styleId="af7">
    <w:name w:val="footer"/>
    <w:basedOn w:val="a"/>
    <w:link w:val="17"/>
    <w:rsid w:val="00F2704D"/>
    <w:pPr>
      <w:widowControl/>
      <w:tabs>
        <w:tab w:val="center" w:pos="4677"/>
        <w:tab w:val="right" w:pos="9355"/>
      </w:tabs>
      <w:suppressAutoHyphens/>
      <w:spacing w:after="200" w:line="276" w:lineRule="auto"/>
    </w:pPr>
    <w:rPr>
      <w:rFonts w:ascii="Calibri" w:eastAsia="Calibri" w:hAnsi="Calibri" w:cs="Times New Roman"/>
      <w:color w:val="auto"/>
      <w:sz w:val="22"/>
      <w:szCs w:val="22"/>
      <w:lang w:eastAsia="ar-SA"/>
    </w:rPr>
  </w:style>
  <w:style w:type="character" w:customStyle="1" w:styleId="17">
    <w:name w:val="Нижний колонтитул Знак1"/>
    <w:basedOn w:val="a0"/>
    <w:link w:val="af7"/>
    <w:rsid w:val="00F2704D"/>
    <w:rPr>
      <w:rFonts w:ascii="Calibri" w:eastAsia="Calibri" w:hAnsi="Calibri" w:cs="Times New Roman"/>
      <w:lang w:eastAsia="ar-SA"/>
    </w:rPr>
  </w:style>
  <w:style w:type="paragraph" w:customStyle="1" w:styleId="210">
    <w:name w:val="Список 21"/>
    <w:basedOn w:val="a"/>
    <w:rsid w:val="00F2704D"/>
    <w:pPr>
      <w:widowControl/>
      <w:suppressAutoHyphens/>
      <w:ind w:left="566" w:hanging="283"/>
    </w:pPr>
    <w:rPr>
      <w:rFonts w:ascii="Times New Roman" w:eastAsia="Times New Roman" w:hAnsi="Times New Roman" w:cs="Times New Roman"/>
      <w:color w:val="auto"/>
      <w:lang w:eastAsia="ar-SA"/>
    </w:rPr>
  </w:style>
  <w:style w:type="paragraph" w:customStyle="1" w:styleId="Default">
    <w:name w:val="Default"/>
    <w:rsid w:val="00F2704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0">
    <w:name w:val="ConsPlusNormal"/>
    <w:rsid w:val="00F2704D"/>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0">
    <w:name w:val="0"/>
    <w:basedOn w:val="ConsPlusNormal0"/>
    <w:rsid w:val="00F2704D"/>
    <w:pPr>
      <w:widowControl/>
      <w:ind w:firstLine="851"/>
    </w:pPr>
    <w:rPr>
      <w:rFonts w:ascii="Times New Roman" w:eastAsia="Arial" w:hAnsi="Times New Roman" w:cs="Times New Roman"/>
      <w:sz w:val="28"/>
      <w:szCs w:val="28"/>
    </w:rPr>
  </w:style>
  <w:style w:type="paragraph" w:customStyle="1" w:styleId="18">
    <w:name w:val="Текст1"/>
    <w:basedOn w:val="a"/>
    <w:rsid w:val="00F2704D"/>
    <w:pPr>
      <w:widowControl/>
      <w:suppressAutoHyphens/>
      <w:ind w:firstLine="709"/>
      <w:jc w:val="both"/>
    </w:pPr>
    <w:rPr>
      <w:rFonts w:eastAsia="Times New Roman"/>
      <w:color w:val="auto"/>
      <w:sz w:val="20"/>
      <w:szCs w:val="20"/>
      <w:lang w:eastAsia="ar-SA"/>
    </w:rPr>
  </w:style>
  <w:style w:type="paragraph" w:customStyle="1" w:styleId="ConsNonformat">
    <w:name w:val="ConsNonformat"/>
    <w:rsid w:val="00F2704D"/>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rsid w:val="00F2704D"/>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F2704D"/>
    <w:pPr>
      <w:widowControl w:val="0"/>
      <w:suppressAutoHyphens/>
      <w:autoSpaceDE w:val="0"/>
      <w:spacing w:after="0" w:line="240" w:lineRule="auto"/>
    </w:pPr>
    <w:rPr>
      <w:rFonts w:ascii="Arial" w:eastAsia="Calibri" w:hAnsi="Arial" w:cs="Arial"/>
      <w:sz w:val="20"/>
      <w:szCs w:val="20"/>
      <w:lang w:eastAsia="ar-SA"/>
    </w:rPr>
  </w:style>
  <w:style w:type="paragraph" w:styleId="af8">
    <w:name w:val="footnote text"/>
    <w:basedOn w:val="a"/>
    <w:link w:val="19"/>
    <w:rsid w:val="00F2704D"/>
    <w:pPr>
      <w:widowControl/>
      <w:suppressAutoHyphens/>
    </w:pPr>
    <w:rPr>
      <w:rFonts w:ascii="Times New Roman" w:eastAsia="Times New Roman" w:hAnsi="Times New Roman" w:cs="Times New Roman"/>
      <w:color w:val="auto"/>
      <w:sz w:val="20"/>
      <w:szCs w:val="20"/>
      <w:lang w:eastAsia="ar-SA"/>
    </w:rPr>
  </w:style>
  <w:style w:type="character" w:customStyle="1" w:styleId="19">
    <w:name w:val="Текст сноски Знак1"/>
    <w:basedOn w:val="a0"/>
    <w:link w:val="af8"/>
    <w:rsid w:val="00F2704D"/>
    <w:rPr>
      <w:rFonts w:ascii="Times New Roman" w:eastAsia="Times New Roman" w:hAnsi="Times New Roman" w:cs="Times New Roman"/>
      <w:sz w:val="20"/>
      <w:szCs w:val="20"/>
      <w:lang w:eastAsia="ar-SA"/>
    </w:rPr>
  </w:style>
  <w:style w:type="paragraph" w:customStyle="1" w:styleId="211">
    <w:name w:val="Основной текст 21"/>
    <w:basedOn w:val="a"/>
    <w:rsid w:val="00F2704D"/>
    <w:pPr>
      <w:widowControl/>
      <w:suppressAutoHyphens/>
      <w:spacing w:after="120" w:line="480" w:lineRule="auto"/>
    </w:pPr>
    <w:rPr>
      <w:rFonts w:ascii="Times New Roman" w:eastAsia="Times New Roman" w:hAnsi="Times New Roman" w:cs="Times New Roman"/>
      <w:color w:val="auto"/>
      <w:lang w:eastAsia="ar-SA"/>
    </w:rPr>
  </w:style>
  <w:style w:type="paragraph" w:customStyle="1" w:styleId="230">
    <w:name w:val="Основной текст 23"/>
    <w:basedOn w:val="a"/>
    <w:rsid w:val="00F2704D"/>
    <w:pPr>
      <w:widowControl/>
      <w:suppressAutoHyphens/>
      <w:jc w:val="both"/>
    </w:pPr>
    <w:rPr>
      <w:rFonts w:ascii="Arial" w:eastAsia="Times New Roman" w:hAnsi="Arial" w:cs="Arial"/>
      <w:bCs/>
      <w:color w:val="auto"/>
      <w:sz w:val="26"/>
      <w:lang w:eastAsia="ar-SA"/>
    </w:rPr>
  </w:style>
  <w:style w:type="paragraph" w:customStyle="1" w:styleId="212">
    <w:name w:val="Основной текст с отступом 21"/>
    <w:basedOn w:val="a"/>
    <w:rsid w:val="00F2704D"/>
    <w:pPr>
      <w:widowControl/>
      <w:suppressAutoHyphens/>
      <w:spacing w:after="120" w:line="480" w:lineRule="auto"/>
      <w:ind w:left="283"/>
    </w:pPr>
    <w:rPr>
      <w:rFonts w:ascii="Times New Roman" w:eastAsia="Times New Roman" w:hAnsi="Times New Roman" w:cs="Times New Roman"/>
      <w:color w:val="auto"/>
      <w:lang w:eastAsia="ar-SA"/>
    </w:rPr>
  </w:style>
  <w:style w:type="character" w:customStyle="1" w:styleId="1a">
    <w:name w:val="Основной текст с отступом Знак1"/>
    <w:basedOn w:val="a0"/>
    <w:rsid w:val="00F2704D"/>
    <w:rPr>
      <w:sz w:val="24"/>
      <w:szCs w:val="24"/>
      <w:lang w:eastAsia="ar-SA"/>
    </w:rPr>
  </w:style>
  <w:style w:type="paragraph" w:customStyle="1" w:styleId="240">
    <w:name w:val="Основной текст с отступом 24"/>
    <w:basedOn w:val="a"/>
    <w:rsid w:val="00F2704D"/>
    <w:pPr>
      <w:widowControl/>
      <w:suppressAutoHyphens/>
      <w:ind w:left="75"/>
      <w:jc w:val="both"/>
    </w:pPr>
    <w:rPr>
      <w:rFonts w:ascii="Times New Roman" w:eastAsia="Times New Roman" w:hAnsi="Times New Roman" w:cs="Times New Roman"/>
      <w:bCs/>
      <w:color w:val="auto"/>
      <w:sz w:val="28"/>
      <w:lang w:eastAsia="ar-SA"/>
    </w:rPr>
  </w:style>
  <w:style w:type="paragraph" w:customStyle="1" w:styleId="af9">
    <w:name w:val="Содержимое таблицы"/>
    <w:basedOn w:val="a"/>
    <w:rsid w:val="00F2704D"/>
    <w:pPr>
      <w:widowControl/>
      <w:suppressLineNumbers/>
      <w:suppressAutoHyphens/>
      <w:spacing w:after="200" w:line="276" w:lineRule="auto"/>
    </w:pPr>
    <w:rPr>
      <w:rFonts w:ascii="Calibri" w:eastAsia="Calibri" w:hAnsi="Calibri" w:cs="Times New Roman"/>
      <w:color w:val="auto"/>
      <w:sz w:val="22"/>
      <w:szCs w:val="22"/>
      <w:lang w:eastAsia="ar-SA"/>
    </w:rPr>
  </w:style>
  <w:style w:type="paragraph" w:customStyle="1" w:styleId="afa">
    <w:name w:val="Заголовок таблицы"/>
    <w:basedOn w:val="af9"/>
    <w:rsid w:val="00F2704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E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paragraph" w:styleId="2">
    <w:name w:val="heading 2"/>
    <w:basedOn w:val="a"/>
    <w:next w:val="a"/>
    <w:link w:val="20"/>
    <w:uiPriority w:val="9"/>
    <w:semiHidden/>
    <w:unhideWhenUsed/>
    <w:qFormat/>
    <w:rsid w:val="00A87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9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1">
    <w:name w:val="Основной текст (2)_"/>
    <w:link w:val="22"/>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2">
    <w:name w:val="Основной текст (2)"/>
    <w:basedOn w:val="a"/>
    <w:link w:val="21"/>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nhideWhenUsed/>
    <w:rsid w:val="008753D6"/>
    <w:pPr>
      <w:spacing w:after="120"/>
      <w:ind w:left="283"/>
    </w:pPr>
  </w:style>
  <w:style w:type="character" w:customStyle="1" w:styleId="a9">
    <w:name w:val="Основной текст с отступом Знак"/>
    <w:basedOn w:val="a0"/>
    <w:link w:val="a8"/>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795196"/>
    <w:pPr>
      <w:ind w:left="720"/>
      <w:contextualSpacing/>
    </w:pPr>
  </w:style>
  <w:style w:type="character" w:customStyle="1" w:styleId="20">
    <w:name w:val="Заголовок 2 Знак"/>
    <w:basedOn w:val="a0"/>
    <w:link w:val="2"/>
    <w:uiPriority w:val="9"/>
    <w:semiHidden/>
    <w:rsid w:val="00A879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879A8"/>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A879A8"/>
    <w:pPr>
      <w:spacing w:after="120"/>
    </w:pPr>
    <w:rPr>
      <w:sz w:val="16"/>
      <w:szCs w:val="16"/>
    </w:rPr>
  </w:style>
  <w:style w:type="character" w:customStyle="1" w:styleId="32">
    <w:name w:val="Основной текст 3 Знак"/>
    <w:basedOn w:val="a0"/>
    <w:link w:val="31"/>
    <w:uiPriority w:val="99"/>
    <w:semiHidden/>
    <w:rsid w:val="00A879A8"/>
    <w:rPr>
      <w:rFonts w:ascii="Courier New" w:eastAsia="Courier New" w:hAnsi="Courier New" w:cs="Courier New"/>
      <w:color w:val="000000"/>
      <w:sz w:val="16"/>
      <w:szCs w:val="16"/>
      <w:lang w:eastAsia="ru-RU"/>
    </w:rPr>
  </w:style>
  <w:style w:type="numbering" w:customStyle="1" w:styleId="12">
    <w:name w:val="Нет списка1"/>
    <w:next w:val="a2"/>
    <w:uiPriority w:val="99"/>
    <w:semiHidden/>
    <w:unhideWhenUsed/>
    <w:rsid w:val="00F2704D"/>
  </w:style>
  <w:style w:type="character" w:customStyle="1" w:styleId="WW8Num2z0">
    <w:name w:val="WW8Num2z0"/>
    <w:rsid w:val="00F2704D"/>
    <w:rPr>
      <w:rFonts w:ascii="Courier New" w:hAnsi="Courier New" w:cs="Courier New"/>
    </w:rPr>
  </w:style>
  <w:style w:type="character" w:customStyle="1" w:styleId="WW8Num3z0">
    <w:name w:val="WW8Num3z0"/>
    <w:rsid w:val="00F2704D"/>
    <w:rPr>
      <w:rFonts w:ascii="Courier New" w:hAnsi="Courier New" w:cs="Courier New"/>
    </w:rPr>
  </w:style>
  <w:style w:type="character" w:customStyle="1" w:styleId="WW8Num5z0">
    <w:name w:val="WW8Num5z0"/>
    <w:rsid w:val="00F2704D"/>
    <w:rPr>
      <w:rFonts w:ascii="Times New Roman" w:hAnsi="Times New Roman" w:cs="Times New Roman"/>
      <w:color w:val="000000"/>
      <w:sz w:val="22"/>
    </w:rPr>
  </w:style>
  <w:style w:type="character" w:customStyle="1" w:styleId="WW8Num6z0">
    <w:name w:val="WW8Num6z0"/>
    <w:rsid w:val="00F2704D"/>
    <w:rPr>
      <w:rFonts w:ascii="Courier New" w:hAnsi="Courier New" w:cs="Courier New"/>
    </w:rPr>
  </w:style>
  <w:style w:type="character" w:customStyle="1" w:styleId="WW8Num7z0">
    <w:name w:val="WW8Num7z0"/>
    <w:rsid w:val="00F2704D"/>
    <w:rPr>
      <w:rFonts w:ascii="Courier New" w:hAnsi="Courier New" w:cs="Courier New"/>
    </w:rPr>
  </w:style>
  <w:style w:type="character" w:customStyle="1" w:styleId="WW8Num13z0">
    <w:name w:val="WW8Num13z0"/>
    <w:rsid w:val="00F2704D"/>
    <w:rPr>
      <w:rFonts w:ascii="Times New Roman" w:hAnsi="Times New Roman" w:cs="Times New Roman"/>
      <w:color w:val="000000"/>
      <w:sz w:val="22"/>
    </w:rPr>
  </w:style>
  <w:style w:type="character" w:customStyle="1" w:styleId="WW8Num14z0">
    <w:name w:val="WW8Num14z0"/>
    <w:rsid w:val="00F2704D"/>
    <w:rPr>
      <w:rFonts w:ascii="Times New Roman" w:hAnsi="Times New Roman" w:cs="Times New Roman"/>
      <w:color w:val="000000"/>
      <w:sz w:val="22"/>
    </w:rPr>
  </w:style>
  <w:style w:type="character" w:customStyle="1" w:styleId="WW8Num15z0">
    <w:name w:val="WW8Num15z0"/>
    <w:rsid w:val="00F2704D"/>
    <w:rPr>
      <w:rFonts w:ascii="Symbol" w:hAnsi="Symbol" w:cs="Symbol"/>
    </w:rPr>
  </w:style>
  <w:style w:type="character" w:customStyle="1" w:styleId="WW8Num17z0">
    <w:name w:val="WW8Num17z0"/>
    <w:rsid w:val="00F2704D"/>
    <w:rPr>
      <w:rFonts w:ascii="Courier New" w:hAnsi="Courier New" w:cs="Courier New"/>
    </w:rPr>
  </w:style>
  <w:style w:type="character" w:customStyle="1" w:styleId="WW8Num18z0">
    <w:name w:val="WW8Num18z0"/>
    <w:rsid w:val="00F2704D"/>
    <w:rPr>
      <w:rFonts w:ascii="Courier New" w:hAnsi="Courier New" w:cs="Courier New"/>
    </w:rPr>
  </w:style>
  <w:style w:type="character" w:customStyle="1" w:styleId="WW8Num20z0">
    <w:name w:val="WW8Num20z0"/>
    <w:rsid w:val="00F2704D"/>
    <w:rPr>
      <w:rFonts w:ascii="Times New Roman" w:hAnsi="Times New Roman" w:cs="Times New Roman"/>
      <w:color w:val="000000"/>
      <w:sz w:val="22"/>
    </w:rPr>
  </w:style>
  <w:style w:type="character" w:customStyle="1" w:styleId="WW8Num1z0">
    <w:name w:val="WW8Num1z0"/>
    <w:rsid w:val="00F2704D"/>
    <w:rPr>
      <w:rFonts w:ascii="Symbol" w:hAnsi="Symbol" w:cs="Symbol"/>
    </w:rPr>
  </w:style>
  <w:style w:type="character" w:customStyle="1" w:styleId="WW8Num1z1">
    <w:name w:val="WW8Num1z1"/>
    <w:rsid w:val="00F2704D"/>
    <w:rPr>
      <w:rFonts w:ascii="Courier New" w:hAnsi="Courier New" w:cs="Courier New"/>
    </w:rPr>
  </w:style>
  <w:style w:type="character" w:customStyle="1" w:styleId="WW8Num1z2">
    <w:name w:val="WW8Num1z2"/>
    <w:rsid w:val="00F2704D"/>
    <w:rPr>
      <w:rFonts w:ascii="Wingdings" w:hAnsi="Wingdings" w:cs="Wingdings"/>
    </w:rPr>
  </w:style>
  <w:style w:type="character" w:customStyle="1" w:styleId="WW8Num2z2">
    <w:name w:val="WW8Num2z2"/>
    <w:rsid w:val="00F2704D"/>
    <w:rPr>
      <w:rFonts w:ascii="Wingdings" w:hAnsi="Wingdings" w:cs="Wingdings"/>
    </w:rPr>
  </w:style>
  <w:style w:type="character" w:customStyle="1" w:styleId="WW8Num2z3">
    <w:name w:val="WW8Num2z3"/>
    <w:rsid w:val="00F2704D"/>
    <w:rPr>
      <w:rFonts w:ascii="Symbol" w:hAnsi="Symbol" w:cs="Symbol"/>
    </w:rPr>
  </w:style>
  <w:style w:type="character" w:customStyle="1" w:styleId="WW8Num3z2">
    <w:name w:val="WW8Num3z2"/>
    <w:rsid w:val="00F2704D"/>
    <w:rPr>
      <w:rFonts w:ascii="Wingdings" w:hAnsi="Wingdings" w:cs="Wingdings"/>
    </w:rPr>
  </w:style>
  <w:style w:type="character" w:customStyle="1" w:styleId="WW8Num3z3">
    <w:name w:val="WW8Num3z3"/>
    <w:rsid w:val="00F2704D"/>
    <w:rPr>
      <w:rFonts w:ascii="Symbol" w:hAnsi="Symbol" w:cs="Symbol"/>
    </w:rPr>
  </w:style>
  <w:style w:type="character" w:customStyle="1" w:styleId="WW8Num4z0">
    <w:name w:val="WW8Num4z0"/>
    <w:rsid w:val="00F2704D"/>
    <w:rPr>
      <w:rFonts w:ascii="Courier New" w:hAnsi="Courier New" w:cs="Courier New"/>
    </w:rPr>
  </w:style>
  <w:style w:type="character" w:customStyle="1" w:styleId="WW8Num4z2">
    <w:name w:val="WW8Num4z2"/>
    <w:rsid w:val="00F2704D"/>
    <w:rPr>
      <w:rFonts w:ascii="Wingdings" w:hAnsi="Wingdings" w:cs="Wingdings"/>
    </w:rPr>
  </w:style>
  <w:style w:type="character" w:customStyle="1" w:styleId="WW8Num4z3">
    <w:name w:val="WW8Num4z3"/>
    <w:rsid w:val="00F2704D"/>
    <w:rPr>
      <w:rFonts w:ascii="Symbol" w:hAnsi="Symbol" w:cs="Symbol"/>
    </w:rPr>
  </w:style>
  <w:style w:type="character" w:customStyle="1" w:styleId="WW8Num6z2">
    <w:name w:val="WW8Num6z2"/>
    <w:rsid w:val="00F2704D"/>
    <w:rPr>
      <w:rFonts w:ascii="Wingdings" w:hAnsi="Wingdings" w:cs="Wingdings"/>
    </w:rPr>
  </w:style>
  <w:style w:type="character" w:customStyle="1" w:styleId="WW8Num6z3">
    <w:name w:val="WW8Num6z3"/>
    <w:rsid w:val="00F2704D"/>
    <w:rPr>
      <w:rFonts w:ascii="Symbol" w:hAnsi="Symbol" w:cs="Symbol"/>
    </w:rPr>
  </w:style>
  <w:style w:type="character" w:customStyle="1" w:styleId="WW8Num8z0">
    <w:name w:val="WW8Num8z0"/>
    <w:rsid w:val="00F2704D"/>
    <w:rPr>
      <w:rFonts w:ascii="Times New Roman" w:hAnsi="Times New Roman" w:cs="Times New Roman"/>
      <w:color w:val="000000"/>
      <w:sz w:val="22"/>
    </w:rPr>
  </w:style>
  <w:style w:type="character" w:customStyle="1" w:styleId="WW8Num10z0">
    <w:name w:val="WW8Num10z0"/>
    <w:rsid w:val="00F2704D"/>
    <w:rPr>
      <w:rFonts w:ascii="Courier New" w:hAnsi="Courier New" w:cs="Courier New"/>
    </w:rPr>
  </w:style>
  <w:style w:type="character" w:customStyle="1" w:styleId="WW8Num10z2">
    <w:name w:val="WW8Num10z2"/>
    <w:rsid w:val="00F2704D"/>
    <w:rPr>
      <w:rFonts w:ascii="Wingdings" w:hAnsi="Wingdings" w:cs="Wingdings"/>
    </w:rPr>
  </w:style>
  <w:style w:type="character" w:customStyle="1" w:styleId="WW8Num10z3">
    <w:name w:val="WW8Num10z3"/>
    <w:rsid w:val="00F2704D"/>
    <w:rPr>
      <w:rFonts w:ascii="Symbol" w:hAnsi="Symbol" w:cs="Symbol"/>
    </w:rPr>
  </w:style>
  <w:style w:type="character" w:customStyle="1" w:styleId="WW8Num11z0">
    <w:name w:val="WW8Num11z0"/>
    <w:rsid w:val="00F2704D"/>
    <w:rPr>
      <w:rFonts w:ascii="Times New Roman" w:hAnsi="Times New Roman" w:cs="Times New Roman"/>
      <w:color w:val="000000"/>
      <w:sz w:val="22"/>
    </w:rPr>
  </w:style>
  <w:style w:type="character" w:customStyle="1" w:styleId="WW8Num12z0">
    <w:name w:val="WW8Num12z0"/>
    <w:rsid w:val="00F2704D"/>
    <w:rPr>
      <w:rFonts w:ascii="Symbol" w:hAnsi="Symbol" w:cs="Symbol"/>
    </w:rPr>
  </w:style>
  <w:style w:type="character" w:customStyle="1" w:styleId="WW8Num12z1">
    <w:name w:val="WW8Num12z1"/>
    <w:rsid w:val="00F2704D"/>
    <w:rPr>
      <w:rFonts w:ascii="Courier New" w:hAnsi="Courier New" w:cs="Courier New"/>
    </w:rPr>
  </w:style>
  <w:style w:type="character" w:customStyle="1" w:styleId="WW8Num12z2">
    <w:name w:val="WW8Num12z2"/>
    <w:rsid w:val="00F2704D"/>
    <w:rPr>
      <w:rFonts w:ascii="Wingdings" w:hAnsi="Wingdings" w:cs="Wingdings"/>
    </w:rPr>
  </w:style>
  <w:style w:type="character" w:customStyle="1" w:styleId="WW8Num14z1">
    <w:name w:val="WW8Num14z1"/>
    <w:rsid w:val="00F2704D"/>
    <w:rPr>
      <w:b w:val="0"/>
      <w:i w:val="0"/>
    </w:rPr>
  </w:style>
  <w:style w:type="character" w:customStyle="1" w:styleId="WW8Num15z1">
    <w:name w:val="WW8Num15z1"/>
    <w:rsid w:val="00F2704D"/>
    <w:rPr>
      <w:rFonts w:ascii="Courier New" w:hAnsi="Courier New" w:cs="Courier New"/>
    </w:rPr>
  </w:style>
  <w:style w:type="character" w:customStyle="1" w:styleId="WW8Num15z2">
    <w:name w:val="WW8Num15z2"/>
    <w:rsid w:val="00F2704D"/>
    <w:rPr>
      <w:rFonts w:ascii="Wingdings" w:hAnsi="Wingdings" w:cs="Wingdings"/>
    </w:rPr>
  </w:style>
  <w:style w:type="character" w:customStyle="1" w:styleId="WW8Num16z0">
    <w:name w:val="WW8Num16z0"/>
    <w:rsid w:val="00F2704D"/>
    <w:rPr>
      <w:rFonts w:ascii="Times New Roman" w:hAnsi="Times New Roman" w:cs="Times New Roman"/>
      <w:color w:val="000000"/>
      <w:sz w:val="22"/>
    </w:rPr>
  </w:style>
  <w:style w:type="character" w:customStyle="1" w:styleId="WW8Num17z2">
    <w:name w:val="WW8Num17z2"/>
    <w:rsid w:val="00F2704D"/>
    <w:rPr>
      <w:rFonts w:ascii="Wingdings" w:hAnsi="Wingdings" w:cs="Wingdings"/>
    </w:rPr>
  </w:style>
  <w:style w:type="character" w:customStyle="1" w:styleId="WW8Num17z3">
    <w:name w:val="WW8Num17z3"/>
    <w:rsid w:val="00F2704D"/>
    <w:rPr>
      <w:rFonts w:ascii="Symbol" w:hAnsi="Symbol" w:cs="Symbol"/>
    </w:rPr>
  </w:style>
  <w:style w:type="character" w:customStyle="1" w:styleId="WW8Num18z2">
    <w:name w:val="WW8Num18z2"/>
    <w:rsid w:val="00F2704D"/>
    <w:rPr>
      <w:rFonts w:ascii="Wingdings" w:hAnsi="Wingdings" w:cs="Wingdings"/>
    </w:rPr>
  </w:style>
  <w:style w:type="character" w:customStyle="1" w:styleId="WW8Num18z3">
    <w:name w:val="WW8Num18z3"/>
    <w:rsid w:val="00F2704D"/>
    <w:rPr>
      <w:rFonts w:ascii="Symbol" w:hAnsi="Symbol" w:cs="Symbol"/>
    </w:rPr>
  </w:style>
  <w:style w:type="character" w:customStyle="1" w:styleId="WW8Num19z0">
    <w:name w:val="WW8Num19z0"/>
    <w:rsid w:val="00F2704D"/>
    <w:rPr>
      <w:rFonts w:ascii="Courier New" w:hAnsi="Courier New" w:cs="Courier New"/>
    </w:rPr>
  </w:style>
  <w:style w:type="character" w:customStyle="1" w:styleId="WW8Num19z2">
    <w:name w:val="WW8Num19z2"/>
    <w:rsid w:val="00F2704D"/>
    <w:rPr>
      <w:rFonts w:ascii="Wingdings" w:hAnsi="Wingdings" w:cs="Wingdings"/>
    </w:rPr>
  </w:style>
  <w:style w:type="character" w:customStyle="1" w:styleId="WW8Num19z3">
    <w:name w:val="WW8Num19z3"/>
    <w:rsid w:val="00F2704D"/>
    <w:rPr>
      <w:rFonts w:ascii="Symbol" w:hAnsi="Symbol" w:cs="Symbol"/>
    </w:rPr>
  </w:style>
  <w:style w:type="character" w:customStyle="1" w:styleId="WW8Num21z0">
    <w:name w:val="WW8Num21z0"/>
    <w:rsid w:val="00F2704D"/>
    <w:rPr>
      <w:rFonts w:ascii="Courier New" w:hAnsi="Courier New" w:cs="Courier New"/>
    </w:rPr>
  </w:style>
  <w:style w:type="character" w:customStyle="1" w:styleId="WW8Num21z2">
    <w:name w:val="WW8Num21z2"/>
    <w:rsid w:val="00F2704D"/>
    <w:rPr>
      <w:rFonts w:ascii="Wingdings" w:hAnsi="Wingdings" w:cs="Wingdings"/>
    </w:rPr>
  </w:style>
  <w:style w:type="character" w:customStyle="1" w:styleId="WW8Num21z3">
    <w:name w:val="WW8Num21z3"/>
    <w:rsid w:val="00F2704D"/>
    <w:rPr>
      <w:rFonts w:ascii="Symbol" w:hAnsi="Symbol" w:cs="Symbol"/>
    </w:rPr>
  </w:style>
  <w:style w:type="character" w:customStyle="1" w:styleId="WW8Num23z0">
    <w:name w:val="WW8Num23z0"/>
    <w:rsid w:val="00F2704D"/>
    <w:rPr>
      <w:rFonts w:ascii="Courier New" w:hAnsi="Courier New" w:cs="Courier New"/>
    </w:rPr>
  </w:style>
  <w:style w:type="character" w:customStyle="1" w:styleId="WW8Num23z2">
    <w:name w:val="WW8Num23z2"/>
    <w:rsid w:val="00F2704D"/>
    <w:rPr>
      <w:rFonts w:ascii="Wingdings" w:hAnsi="Wingdings" w:cs="Wingdings"/>
    </w:rPr>
  </w:style>
  <w:style w:type="character" w:customStyle="1" w:styleId="WW8Num23z3">
    <w:name w:val="WW8Num23z3"/>
    <w:rsid w:val="00F2704D"/>
    <w:rPr>
      <w:rFonts w:ascii="Symbol" w:hAnsi="Symbol" w:cs="Symbol"/>
    </w:rPr>
  </w:style>
  <w:style w:type="character" w:customStyle="1" w:styleId="WW8Num24z0">
    <w:name w:val="WW8Num24z0"/>
    <w:rsid w:val="00F2704D"/>
    <w:rPr>
      <w:rFonts w:ascii="Courier New" w:hAnsi="Courier New" w:cs="Courier New"/>
    </w:rPr>
  </w:style>
  <w:style w:type="character" w:customStyle="1" w:styleId="WW8Num24z2">
    <w:name w:val="WW8Num24z2"/>
    <w:rsid w:val="00F2704D"/>
    <w:rPr>
      <w:rFonts w:ascii="Wingdings" w:hAnsi="Wingdings" w:cs="Wingdings"/>
    </w:rPr>
  </w:style>
  <w:style w:type="character" w:customStyle="1" w:styleId="WW8Num24z3">
    <w:name w:val="WW8Num24z3"/>
    <w:rsid w:val="00F2704D"/>
    <w:rPr>
      <w:rFonts w:ascii="Symbol" w:hAnsi="Symbol" w:cs="Symbol"/>
    </w:rPr>
  </w:style>
  <w:style w:type="character" w:customStyle="1" w:styleId="WW8Num25z0">
    <w:name w:val="WW8Num25z0"/>
    <w:rsid w:val="00F2704D"/>
    <w:rPr>
      <w:rFonts w:ascii="Courier New" w:hAnsi="Courier New" w:cs="Courier New"/>
    </w:rPr>
  </w:style>
  <w:style w:type="character" w:customStyle="1" w:styleId="WW8Num25z2">
    <w:name w:val="WW8Num25z2"/>
    <w:rsid w:val="00F2704D"/>
    <w:rPr>
      <w:rFonts w:ascii="Wingdings" w:hAnsi="Wingdings" w:cs="Wingdings"/>
    </w:rPr>
  </w:style>
  <w:style w:type="character" w:customStyle="1" w:styleId="WW8Num25z3">
    <w:name w:val="WW8Num25z3"/>
    <w:rsid w:val="00F2704D"/>
    <w:rPr>
      <w:rFonts w:ascii="Symbol" w:hAnsi="Symbol" w:cs="Symbol"/>
    </w:rPr>
  </w:style>
  <w:style w:type="character" w:customStyle="1" w:styleId="WW8Num26z0">
    <w:name w:val="WW8Num26z0"/>
    <w:rsid w:val="00F2704D"/>
    <w:rPr>
      <w:rFonts w:ascii="Times New Roman" w:hAnsi="Times New Roman" w:cs="Times New Roman"/>
      <w:color w:val="000000"/>
      <w:sz w:val="28"/>
      <w:szCs w:val="28"/>
    </w:rPr>
  </w:style>
  <w:style w:type="character" w:customStyle="1" w:styleId="WW8Num27z0">
    <w:name w:val="WW8Num27z0"/>
    <w:rsid w:val="00F2704D"/>
    <w:rPr>
      <w:rFonts w:ascii="Courier New" w:hAnsi="Courier New" w:cs="Courier New"/>
    </w:rPr>
  </w:style>
  <w:style w:type="character" w:customStyle="1" w:styleId="WW8Num27z2">
    <w:name w:val="WW8Num27z2"/>
    <w:rsid w:val="00F2704D"/>
    <w:rPr>
      <w:rFonts w:ascii="Wingdings" w:hAnsi="Wingdings" w:cs="Wingdings"/>
    </w:rPr>
  </w:style>
  <w:style w:type="character" w:customStyle="1" w:styleId="WW8Num27z3">
    <w:name w:val="WW8Num27z3"/>
    <w:rsid w:val="00F2704D"/>
    <w:rPr>
      <w:rFonts w:ascii="Symbol" w:hAnsi="Symbol" w:cs="Symbol"/>
    </w:rPr>
  </w:style>
  <w:style w:type="character" w:customStyle="1" w:styleId="WW8Num28z0">
    <w:name w:val="WW8Num28z0"/>
    <w:rsid w:val="00F2704D"/>
    <w:rPr>
      <w:rFonts w:ascii="Courier New" w:hAnsi="Courier New" w:cs="Courier New"/>
    </w:rPr>
  </w:style>
  <w:style w:type="character" w:customStyle="1" w:styleId="WW8Num28z2">
    <w:name w:val="WW8Num28z2"/>
    <w:rsid w:val="00F2704D"/>
    <w:rPr>
      <w:rFonts w:ascii="Wingdings" w:hAnsi="Wingdings" w:cs="Wingdings"/>
    </w:rPr>
  </w:style>
  <w:style w:type="character" w:customStyle="1" w:styleId="WW8Num28z3">
    <w:name w:val="WW8Num28z3"/>
    <w:rsid w:val="00F2704D"/>
    <w:rPr>
      <w:rFonts w:ascii="Symbol" w:hAnsi="Symbol" w:cs="Symbol"/>
    </w:rPr>
  </w:style>
  <w:style w:type="character" w:customStyle="1" w:styleId="WW8Num29z0">
    <w:name w:val="WW8Num29z0"/>
    <w:rsid w:val="00F2704D"/>
    <w:rPr>
      <w:rFonts w:ascii="Symbol" w:hAnsi="Symbol" w:cs="Symbol"/>
    </w:rPr>
  </w:style>
  <w:style w:type="character" w:customStyle="1" w:styleId="WW8Num29z1">
    <w:name w:val="WW8Num29z1"/>
    <w:rsid w:val="00F2704D"/>
    <w:rPr>
      <w:rFonts w:ascii="Courier New" w:hAnsi="Courier New" w:cs="Courier New"/>
    </w:rPr>
  </w:style>
  <w:style w:type="character" w:customStyle="1" w:styleId="WW8Num29z2">
    <w:name w:val="WW8Num29z2"/>
    <w:rsid w:val="00F2704D"/>
    <w:rPr>
      <w:rFonts w:ascii="Wingdings" w:hAnsi="Wingdings" w:cs="Wingdings"/>
    </w:rPr>
  </w:style>
  <w:style w:type="character" w:customStyle="1" w:styleId="WW8Num30z0">
    <w:name w:val="WW8Num30z0"/>
    <w:rsid w:val="00F2704D"/>
    <w:rPr>
      <w:rFonts w:ascii="Courier New" w:hAnsi="Courier New" w:cs="Courier New"/>
    </w:rPr>
  </w:style>
  <w:style w:type="character" w:customStyle="1" w:styleId="WW8Num30z2">
    <w:name w:val="WW8Num30z2"/>
    <w:rsid w:val="00F2704D"/>
    <w:rPr>
      <w:rFonts w:ascii="Wingdings" w:hAnsi="Wingdings" w:cs="Wingdings"/>
    </w:rPr>
  </w:style>
  <w:style w:type="character" w:customStyle="1" w:styleId="WW8Num30z3">
    <w:name w:val="WW8Num30z3"/>
    <w:rsid w:val="00F2704D"/>
    <w:rPr>
      <w:rFonts w:ascii="Symbol" w:hAnsi="Symbol" w:cs="Symbol"/>
    </w:rPr>
  </w:style>
  <w:style w:type="character" w:customStyle="1" w:styleId="WW8Num32z0">
    <w:name w:val="WW8Num32z0"/>
    <w:rsid w:val="00F2704D"/>
    <w:rPr>
      <w:rFonts w:ascii="Courier New" w:hAnsi="Courier New" w:cs="Courier New"/>
    </w:rPr>
  </w:style>
  <w:style w:type="character" w:customStyle="1" w:styleId="WW8Num34z0">
    <w:name w:val="WW8Num34z0"/>
    <w:rsid w:val="00F2704D"/>
    <w:rPr>
      <w:rFonts w:ascii="Courier New" w:hAnsi="Courier New" w:cs="Courier New"/>
    </w:rPr>
  </w:style>
  <w:style w:type="character" w:customStyle="1" w:styleId="WW8Num34z2">
    <w:name w:val="WW8Num34z2"/>
    <w:rsid w:val="00F2704D"/>
    <w:rPr>
      <w:rFonts w:ascii="Wingdings" w:hAnsi="Wingdings" w:cs="Wingdings"/>
    </w:rPr>
  </w:style>
  <w:style w:type="character" w:customStyle="1" w:styleId="WW8Num34z3">
    <w:name w:val="WW8Num34z3"/>
    <w:rsid w:val="00F2704D"/>
    <w:rPr>
      <w:rFonts w:ascii="Symbol" w:hAnsi="Symbol" w:cs="Symbol"/>
    </w:rPr>
  </w:style>
  <w:style w:type="character" w:customStyle="1" w:styleId="WW8Num36z0">
    <w:name w:val="WW8Num36z0"/>
    <w:rsid w:val="00F2704D"/>
    <w:rPr>
      <w:rFonts w:ascii="Courier New" w:hAnsi="Courier New" w:cs="Courier New"/>
    </w:rPr>
  </w:style>
  <w:style w:type="character" w:customStyle="1" w:styleId="WW8Num36z2">
    <w:name w:val="WW8Num36z2"/>
    <w:rsid w:val="00F2704D"/>
    <w:rPr>
      <w:rFonts w:ascii="Wingdings" w:hAnsi="Wingdings" w:cs="Wingdings"/>
    </w:rPr>
  </w:style>
  <w:style w:type="character" w:customStyle="1" w:styleId="WW8Num36z3">
    <w:name w:val="WW8Num36z3"/>
    <w:rsid w:val="00F2704D"/>
    <w:rPr>
      <w:rFonts w:ascii="Symbol" w:hAnsi="Symbol" w:cs="Symbol"/>
    </w:rPr>
  </w:style>
  <w:style w:type="character" w:customStyle="1" w:styleId="WW8Num37z0">
    <w:name w:val="WW8Num37z0"/>
    <w:rsid w:val="00F2704D"/>
    <w:rPr>
      <w:rFonts w:ascii="Times New Roman" w:hAnsi="Times New Roman" w:cs="Times New Roman"/>
      <w:color w:val="000000"/>
      <w:sz w:val="24"/>
      <w:szCs w:val="24"/>
    </w:rPr>
  </w:style>
  <w:style w:type="character" w:customStyle="1" w:styleId="WW8Num38z0">
    <w:name w:val="WW8Num38z0"/>
    <w:rsid w:val="00F2704D"/>
    <w:rPr>
      <w:rFonts w:ascii="Symbol" w:hAnsi="Symbol" w:cs="Symbol"/>
    </w:rPr>
  </w:style>
  <w:style w:type="character" w:customStyle="1" w:styleId="WW8Num38z1">
    <w:name w:val="WW8Num38z1"/>
    <w:rsid w:val="00F2704D"/>
    <w:rPr>
      <w:rFonts w:ascii="Courier New" w:hAnsi="Courier New" w:cs="Courier New"/>
    </w:rPr>
  </w:style>
  <w:style w:type="character" w:customStyle="1" w:styleId="WW8Num38z2">
    <w:name w:val="WW8Num38z2"/>
    <w:rsid w:val="00F2704D"/>
    <w:rPr>
      <w:rFonts w:ascii="Wingdings" w:hAnsi="Wingdings" w:cs="Wingdings"/>
    </w:rPr>
  </w:style>
  <w:style w:type="character" w:customStyle="1" w:styleId="WW8Num40z0">
    <w:name w:val="WW8Num40z0"/>
    <w:rsid w:val="00F2704D"/>
    <w:rPr>
      <w:rFonts w:ascii="Times New Roman" w:hAnsi="Times New Roman" w:cs="Times New Roman"/>
      <w:color w:val="000000"/>
      <w:sz w:val="22"/>
    </w:rPr>
  </w:style>
  <w:style w:type="character" w:customStyle="1" w:styleId="WW8Num41z0">
    <w:name w:val="WW8Num41z0"/>
    <w:rsid w:val="00F2704D"/>
    <w:rPr>
      <w:rFonts w:ascii="Courier New" w:hAnsi="Courier New" w:cs="Courier New"/>
    </w:rPr>
  </w:style>
  <w:style w:type="character" w:customStyle="1" w:styleId="WW8Num41z2">
    <w:name w:val="WW8Num41z2"/>
    <w:rsid w:val="00F2704D"/>
    <w:rPr>
      <w:rFonts w:ascii="Wingdings" w:hAnsi="Wingdings" w:cs="Wingdings"/>
    </w:rPr>
  </w:style>
  <w:style w:type="character" w:customStyle="1" w:styleId="WW8Num41z3">
    <w:name w:val="WW8Num41z3"/>
    <w:rsid w:val="00F2704D"/>
    <w:rPr>
      <w:rFonts w:ascii="Symbol" w:hAnsi="Symbol" w:cs="Symbol"/>
    </w:rPr>
  </w:style>
  <w:style w:type="character" w:customStyle="1" w:styleId="WW8Num42z0">
    <w:name w:val="WW8Num42z0"/>
    <w:rsid w:val="00F2704D"/>
    <w:rPr>
      <w:rFonts w:ascii="Courier New" w:hAnsi="Courier New" w:cs="Courier New"/>
    </w:rPr>
  </w:style>
  <w:style w:type="character" w:customStyle="1" w:styleId="WW8Num42z2">
    <w:name w:val="WW8Num42z2"/>
    <w:rsid w:val="00F2704D"/>
    <w:rPr>
      <w:rFonts w:ascii="Wingdings" w:hAnsi="Wingdings" w:cs="Wingdings"/>
    </w:rPr>
  </w:style>
  <w:style w:type="character" w:customStyle="1" w:styleId="WW8Num42z3">
    <w:name w:val="WW8Num42z3"/>
    <w:rsid w:val="00F2704D"/>
    <w:rPr>
      <w:rFonts w:ascii="Symbol" w:hAnsi="Symbol" w:cs="Symbol"/>
    </w:rPr>
  </w:style>
  <w:style w:type="character" w:customStyle="1" w:styleId="WW8Num44z0">
    <w:name w:val="WW8Num44z0"/>
    <w:rsid w:val="00F2704D"/>
    <w:rPr>
      <w:rFonts w:ascii="Courier New" w:hAnsi="Courier New" w:cs="Courier New"/>
    </w:rPr>
  </w:style>
  <w:style w:type="character" w:customStyle="1" w:styleId="WW8Num44z2">
    <w:name w:val="WW8Num44z2"/>
    <w:rsid w:val="00F2704D"/>
    <w:rPr>
      <w:rFonts w:ascii="Wingdings" w:hAnsi="Wingdings" w:cs="Wingdings"/>
    </w:rPr>
  </w:style>
  <w:style w:type="character" w:customStyle="1" w:styleId="WW8Num44z3">
    <w:name w:val="WW8Num44z3"/>
    <w:rsid w:val="00F2704D"/>
    <w:rPr>
      <w:rFonts w:ascii="Symbol" w:hAnsi="Symbol" w:cs="Symbol"/>
    </w:rPr>
  </w:style>
  <w:style w:type="character" w:customStyle="1" w:styleId="WW8Num45z0">
    <w:name w:val="WW8Num45z0"/>
    <w:rsid w:val="00F2704D"/>
    <w:rPr>
      <w:rFonts w:ascii="Courier New" w:hAnsi="Courier New" w:cs="Courier New"/>
    </w:rPr>
  </w:style>
  <w:style w:type="character" w:customStyle="1" w:styleId="WW8Num45z2">
    <w:name w:val="WW8Num45z2"/>
    <w:rsid w:val="00F2704D"/>
    <w:rPr>
      <w:rFonts w:ascii="Wingdings" w:hAnsi="Wingdings" w:cs="Wingdings"/>
    </w:rPr>
  </w:style>
  <w:style w:type="character" w:customStyle="1" w:styleId="WW8Num45z3">
    <w:name w:val="WW8Num45z3"/>
    <w:rsid w:val="00F2704D"/>
    <w:rPr>
      <w:rFonts w:ascii="Symbol" w:hAnsi="Symbol" w:cs="Symbol"/>
    </w:rPr>
  </w:style>
  <w:style w:type="character" w:customStyle="1" w:styleId="WW8Num47z0">
    <w:name w:val="WW8Num47z0"/>
    <w:rsid w:val="00F2704D"/>
    <w:rPr>
      <w:rFonts w:ascii="Symbol" w:hAnsi="Symbol" w:cs="Symbol"/>
    </w:rPr>
  </w:style>
  <w:style w:type="character" w:customStyle="1" w:styleId="WW8Num47z1">
    <w:name w:val="WW8Num47z1"/>
    <w:rsid w:val="00F2704D"/>
    <w:rPr>
      <w:rFonts w:ascii="Courier New" w:hAnsi="Courier New" w:cs="Courier New"/>
    </w:rPr>
  </w:style>
  <w:style w:type="character" w:customStyle="1" w:styleId="WW8Num47z2">
    <w:name w:val="WW8Num47z2"/>
    <w:rsid w:val="00F2704D"/>
    <w:rPr>
      <w:rFonts w:ascii="Wingdings" w:hAnsi="Wingdings" w:cs="Wingdings"/>
    </w:rPr>
  </w:style>
  <w:style w:type="character" w:customStyle="1" w:styleId="WW8Num48z0">
    <w:name w:val="WW8Num48z0"/>
    <w:rsid w:val="00F2704D"/>
    <w:rPr>
      <w:rFonts w:ascii="Courier New" w:hAnsi="Courier New" w:cs="Courier New"/>
    </w:rPr>
  </w:style>
  <w:style w:type="character" w:customStyle="1" w:styleId="WW8Num48z2">
    <w:name w:val="WW8Num48z2"/>
    <w:rsid w:val="00F2704D"/>
    <w:rPr>
      <w:rFonts w:ascii="Wingdings" w:hAnsi="Wingdings" w:cs="Wingdings"/>
    </w:rPr>
  </w:style>
  <w:style w:type="character" w:customStyle="1" w:styleId="WW8Num48z3">
    <w:name w:val="WW8Num48z3"/>
    <w:rsid w:val="00F2704D"/>
    <w:rPr>
      <w:rFonts w:ascii="Symbol" w:hAnsi="Symbol" w:cs="Symbol"/>
    </w:rPr>
  </w:style>
  <w:style w:type="character" w:customStyle="1" w:styleId="WW8Num49z0">
    <w:name w:val="WW8Num49z0"/>
    <w:rsid w:val="00F2704D"/>
    <w:rPr>
      <w:rFonts w:ascii="Courier New" w:hAnsi="Courier New" w:cs="Courier New"/>
    </w:rPr>
  </w:style>
  <w:style w:type="character" w:customStyle="1" w:styleId="WW8Num49z2">
    <w:name w:val="WW8Num49z2"/>
    <w:rsid w:val="00F2704D"/>
    <w:rPr>
      <w:rFonts w:ascii="Wingdings" w:hAnsi="Wingdings" w:cs="Wingdings"/>
    </w:rPr>
  </w:style>
  <w:style w:type="character" w:customStyle="1" w:styleId="WW8Num49z3">
    <w:name w:val="WW8Num49z3"/>
    <w:rsid w:val="00F2704D"/>
    <w:rPr>
      <w:rFonts w:ascii="Symbol" w:hAnsi="Symbol" w:cs="Symbol"/>
    </w:rPr>
  </w:style>
  <w:style w:type="character" w:customStyle="1" w:styleId="WW8Num50z0">
    <w:name w:val="WW8Num50z0"/>
    <w:rsid w:val="00F2704D"/>
    <w:rPr>
      <w:rFonts w:ascii="Courier New" w:hAnsi="Courier New" w:cs="Courier New"/>
    </w:rPr>
  </w:style>
  <w:style w:type="character" w:customStyle="1" w:styleId="WW8Num50z2">
    <w:name w:val="WW8Num50z2"/>
    <w:rsid w:val="00F2704D"/>
    <w:rPr>
      <w:rFonts w:ascii="Wingdings" w:hAnsi="Wingdings" w:cs="Wingdings"/>
    </w:rPr>
  </w:style>
  <w:style w:type="character" w:customStyle="1" w:styleId="WW8Num50z3">
    <w:name w:val="WW8Num50z3"/>
    <w:rsid w:val="00F2704D"/>
    <w:rPr>
      <w:rFonts w:ascii="Symbol" w:hAnsi="Symbol" w:cs="Symbol"/>
    </w:rPr>
  </w:style>
  <w:style w:type="character" w:customStyle="1" w:styleId="WW8Num51z0">
    <w:name w:val="WW8Num51z0"/>
    <w:rsid w:val="00F2704D"/>
    <w:rPr>
      <w:rFonts w:ascii="Times New Roman" w:hAnsi="Times New Roman" w:cs="Times New Roman"/>
      <w:color w:val="000000"/>
      <w:sz w:val="22"/>
    </w:rPr>
  </w:style>
  <w:style w:type="character" w:customStyle="1" w:styleId="WW8Num52z0">
    <w:name w:val="WW8Num52z0"/>
    <w:rsid w:val="00F2704D"/>
    <w:rPr>
      <w:rFonts w:ascii="Courier New" w:hAnsi="Courier New" w:cs="Courier New"/>
    </w:rPr>
  </w:style>
  <w:style w:type="character" w:customStyle="1" w:styleId="WW8Num52z2">
    <w:name w:val="WW8Num52z2"/>
    <w:rsid w:val="00F2704D"/>
    <w:rPr>
      <w:rFonts w:ascii="Wingdings" w:hAnsi="Wingdings" w:cs="Wingdings"/>
    </w:rPr>
  </w:style>
  <w:style w:type="character" w:customStyle="1" w:styleId="WW8Num52z3">
    <w:name w:val="WW8Num52z3"/>
    <w:rsid w:val="00F2704D"/>
    <w:rPr>
      <w:rFonts w:ascii="Symbol" w:hAnsi="Symbol" w:cs="Symbol"/>
    </w:rPr>
  </w:style>
  <w:style w:type="character" w:customStyle="1" w:styleId="WW8Num53z0">
    <w:name w:val="WW8Num53z0"/>
    <w:rsid w:val="00F2704D"/>
    <w:rPr>
      <w:rFonts w:ascii="Courier New" w:hAnsi="Courier New" w:cs="Courier New"/>
    </w:rPr>
  </w:style>
  <w:style w:type="character" w:customStyle="1" w:styleId="WW8Num53z2">
    <w:name w:val="WW8Num53z2"/>
    <w:rsid w:val="00F2704D"/>
    <w:rPr>
      <w:rFonts w:ascii="Wingdings" w:hAnsi="Wingdings" w:cs="Wingdings"/>
    </w:rPr>
  </w:style>
  <w:style w:type="character" w:customStyle="1" w:styleId="WW8Num53z3">
    <w:name w:val="WW8Num53z3"/>
    <w:rsid w:val="00F2704D"/>
    <w:rPr>
      <w:rFonts w:ascii="Symbol" w:hAnsi="Symbol" w:cs="Symbol"/>
    </w:rPr>
  </w:style>
  <w:style w:type="character" w:customStyle="1" w:styleId="WW8Num54z0">
    <w:name w:val="WW8Num54z0"/>
    <w:rsid w:val="00F2704D"/>
    <w:rPr>
      <w:rFonts w:ascii="Courier New" w:hAnsi="Courier New" w:cs="Courier New"/>
    </w:rPr>
  </w:style>
  <w:style w:type="character" w:customStyle="1" w:styleId="WW8Num54z2">
    <w:name w:val="WW8Num54z2"/>
    <w:rsid w:val="00F2704D"/>
    <w:rPr>
      <w:rFonts w:ascii="Wingdings" w:hAnsi="Wingdings" w:cs="Wingdings"/>
    </w:rPr>
  </w:style>
  <w:style w:type="character" w:customStyle="1" w:styleId="WW8Num54z3">
    <w:name w:val="WW8Num54z3"/>
    <w:rsid w:val="00F2704D"/>
    <w:rPr>
      <w:rFonts w:ascii="Symbol" w:hAnsi="Symbol" w:cs="Symbol"/>
    </w:rPr>
  </w:style>
  <w:style w:type="character" w:customStyle="1" w:styleId="WW8Num55z0">
    <w:name w:val="WW8Num55z0"/>
    <w:rsid w:val="00F2704D"/>
    <w:rPr>
      <w:rFonts w:ascii="Courier New" w:hAnsi="Courier New" w:cs="Courier New"/>
    </w:rPr>
  </w:style>
  <w:style w:type="character" w:customStyle="1" w:styleId="WW8Num55z2">
    <w:name w:val="WW8Num55z2"/>
    <w:rsid w:val="00F2704D"/>
    <w:rPr>
      <w:rFonts w:ascii="Wingdings" w:hAnsi="Wingdings" w:cs="Wingdings"/>
    </w:rPr>
  </w:style>
  <w:style w:type="character" w:customStyle="1" w:styleId="WW8Num55z3">
    <w:name w:val="WW8Num55z3"/>
    <w:rsid w:val="00F2704D"/>
    <w:rPr>
      <w:rFonts w:ascii="Symbol" w:hAnsi="Symbol" w:cs="Symbol"/>
    </w:rPr>
  </w:style>
  <w:style w:type="character" w:customStyle="1" w:styleId="WW8Num56z0">
    <w:name w:val="WW8Num56z0"/>
    <w:rsid w:val="00F2704D"/>
    <w:rPr>
      <w:rFonts w:ascii="Symbol" w:hAnsi="Symbol" w:cs="Symbol"/>
    </w:rPr>
  </w:style>
  <w:style w:type="character" w:customStyle="1" w:styleId="WW8Num56z1">
    <w:name w:val="WW8Num56z1"/>
    <w:rsid w:val="00F2704D"/>
    <w:rPr>
      <w:rFonts w:ascii="Courier New" w:hAnsi="Courier New" w:cs="Courier New"/>
    </w:rPr>
  </w:style>
  <w:style w:type="character" w:customStyle="1" w:styleId="WW8Num56z2">
    <w:name w:val="WW8Num56z2"/>
    <w:rsid w:val="00F2704D"/>
    <w:rPr>
      <w:rFonts w:ascii="Wingdings" w:hAnsi="Wingdings" w:cs="Wingdings"/>
    </w:rPr>
  </w:style>
  <w:style w:type="character" w:customStyle="1" w:styleId="WW8Num57z0">
    <w:name w:val="WW8Num57z0"/>
    <w:rsid w:val="00F2704D"/>
    <w:rPr>
      <w:rFonts w:ascii="Times New Roman" w:hAnsi="Times New Roman" w:cs="Times New Roman"/>
      <w:color w:val="000000"/>
      <w:sz w:val="22"/>
    </w:rPr>
  </w:style>
  <w:style w:type="character" w:customStyle="1" w:styleId="WW8Num58z0">
    <w:name w:val="WW8Num58z0"/>
    <w:rsid w:val="00F2704D"/>
    <w:rPr>
      <w:rFonts w:ascii="Times New Roman" w:hAnsi="Times New Roman" w:cs="Times New Roman"/>
      <w:color w:val="000000"/>
      <w:sz w:val="22"/>
    </w:rPr>
  </w:style>
  <w:style w:type="character" w:customStyle="1" w:styleId="WW8Num59z0">
    <w:name w:val="WW8Num59z0"/>
    <w:rsid w:val="00F2704D"/>
    <w:rPr>
      <w:rFonts w:ascii="Courier New" w:hAnsi="Courier New" w:cs="Courier New"/>
    </w:rPr>
  </w:style>
  <w:style w:type="character" w:customStyle="1" w:styleId="WW8Num59z2">
    <w:name w:val="WW8Num59z2"/>
    <w:rsid w:val="00F2704D"/>
    <w:rPr>
      <w:rFonts w:ascii="Wingdings" w:hAnsi="Wingdings" w:cs="Wingdings"/>
    </w:rPr>
  </w:style>
  <w:style w:type="character" w:customStyle="1" w:styleId="WW8Num59z3">
    <w:name w:val="WW8Num59z3"/>
    <w:rsid w:val="00F2704D"/>
    <w:rPr>
      <w:rFonts w:ascii="Symbol" w:hAnsi="Symbol" w:cs="Symbol"/>
    </w:rPr>
  </w:style>
  <w:style w:type="character" w:customStyle="1" w:styleId="WW8Num60z0">
    <w:name w:val="WW8Num60z0"/>
    <w:rsid w:val="00F2704D"/>
    <w:rPr>
      <w:rFonts w:ascii="Courier New" w:hAnsi="Courier New" w:cs="Courier New"/>
    </w:rPr>
  </w:style>
  <w:style w:type="character" w:customStyle="1" w:styleId="WW8Num60z2">
    <w:name w:val="WW8Num60z2"/>
    <w:rsid w:val="00F2704D"/>
    <w:rPr>
      <w:rFonts w:ascii="Wingdings" w:hAnsi="Wingdings" w:cs="Wingdings"/>
    </w:rPr>
  </w:style>
  <w:style w:type="character" w:customStyle="1" w:styleId="WW8Num60z3">
    <w:name w:val="WW8Num60z3"/>
    <w:rsid w:val="00F2704D"/>
    <w:rPr>
      <w:rFonts w:ascii="Symbol" w:hAnsi="Symbol" w:cs="Symbol"/>
    </w:rPr>
  </w:style>
  <w:style w:type="character" w:customStyle="1" w:styleId="WW8Num61z0">
    <w:name w:val="WW8Num61z0"/>
    <w:rsid w:val="00F2704D"/>
    <w:rPr>
      <w:rFonts w:ascii="Courier New" w:hAnsi="Courier New" w:cs="Courier New"/>
    </w:rPr>
  </w:style>
  <w:style w:type="character" w:customStyle="1" w:styleId="WW8Num61z2">
    <w:name w:val="WW8Num61z2"/>
    <w:rsid w:val="00F2704D"/>
    <w:rPr>
      <w:rFonts w:ascii="Wingdings" w:hAnsi="Wingdings" w:cs="Wingdings"/>
    </w:rPr>
  </w:style>
  <w:style w:type="character" w:customStyle="1" w:styleId="WW8Num61z3">
    <w:name w:val="WW8Num61z3"/>
    <w:rsid w:val="00F2704D"/>
    <w:rPr>
      <w:rFonts w:ascii="Symbol" w:hAnsi="Symbol" w:cs="Symbol"/>
    </w:rPr>
  </w:style>
  <w:style w:type="character" w:customStyle="1" w:styleId="WW8Num63z0">
    <w:name w:val="WW8Num63z0"/>
    <w:rsid w:val="00F2704D"/>
    <w:rPr>
      <w:rFonts w:ascii="Courier New" w:hAnsi="Courier New" w:cs="Courier New"/>
    </w:rPr>
  </w:style>
  <w:style w:type="character" w:customStyle="1" w:styleId="WW8Num63z2">
    <w:name w:val="WW8Num63z2"/>
    <w:rsid w:val="00F2704D"/>
    <w:rPr>
      <w:rFonts w:ascii="Wingdings" w:hAnsi="Wingdings" w:cs="Wingdings"/>
    </w:rPr>
  </w:style>
  <w:style w:type="character" w:customStyle="1" w:styleId="WW8Num63z3">
    <w:name w:val="WW8Num63z3"/>
    <w:rsid w:val="00F2704D"/>
    <w:rPr>
      <w:rFonts w:ascii="Symbol" w:hAnsi="Symbol" w:cs="Symbol"/>
    </w:rPr>
  </w:style>
  <w:style w:type="character" w:customStyle="1" w:styleId="WW8Num64z0">
    <w:name w:val="WW8Num64z0"/>
    <w:rsid w:val="00F2704D"/>
    <w:rPr>
      <w:rFonts w:ascii="Symbol" w:hAnsi="Symbol" w:cs="Symbol"/>
    </w:rPr>
  </w:style>
  <w:style w:type="character" w:customStyle="1" w:styleId="WW8Num64z1">
    <w:name w:val="WW8Num64z1"/>
    <w:rsid w:val="00F2704D"/>
    <w:rPr>
      <w:rFonts w:ascii="Courier New" w:hAnsi="Courier New" w:cs="Courier New"/>
    </w:rPr>
  </w:style>
  <w:style w:type="character" w:customStyle="1" w:styleId="WW8Num64z2">
    <w:name w:val="WW8Num64z2"/>
    <w:rsid w:val="00F2704D"/>
    <w:rPr>
      <w:rFonts w:ascii="Wingdings" w:hAnsi="Wingdings" w:cs="Wingdings"/>
    </w:rPr>
  </w:style>
  <w:style w:type="character" w:customStyle="1" w:styleId="WW8Num65z0">
    <w:name w:val="WW8Num65z0"/>
    <w:rsid w:val="00F2704D"/>
    <w:rPr>
      <w:rFonts w:ascii="Courier New" w:hAnsi="Courier New" w:cs="Courier New"/>
    </w:rPr>
  </w:style>
  <w:style w:type="character" w:customStyle="1" w:styleId="WW8Num65z2">
    <w:name w:val="WW8Num65z2"/>
    <w:rsid w:val="00F2704D"/>
    <w:rPr>
      <w:rFonts w:ascii="Wingdings" w:hAnsi="Wingdings" w:cs="Wingdings"/>
    </w:rPr>
  </w:style>
  <w:style w:type="character" w:customStyle="1" w:styleId="WW8Num65z3">
    <w:name w:val="WW8Num65z3"/>
    <w:rsid w:val="00F2704D"/>
    <w:rPr>
      <w:rFonts w:ascii="Symbol" w:hAnsi="Symbol" w:cs="Symbol"/>
    </w:rPr>
  </w:style>
  <w:style w:type="character" w:customStyle="1" w:styleId="WW8Num66z0">
    <w:name w:val="WW8Num66z0"/>
    <w:rsid w:val="00F2704D"/>
    <w:rPr>
      <w:rFonts w:ascii="Courier New" w:hAnsi="Courier New" w:cs="Courier New"/>
    </w:rPr>
  </w:style>
  <w:style w:type="character" w:customStyle="1" w:styleId="WW8Num66z2">
    <w:name w:val="WW8Num66z2"/>
    <w:rsid w:val="00F2704D"/>
    <w:rPr>
      <w:rFonts w:ascii="Wingdings" w:hAnsi="Wingdings" w:cs="Wingdings"/>
    </w:rPr>
  </w:style>
  <w:style w:type="character" w:customStyle="1" w:styleId="WW8Num66z3">
    <w:name w:val="WW8Num66z3"/>
    <w:rsid w:val="00F2704D"/>
    <w:rPr>
      <w:rFonts w:ascii="Symbol" w:hAnsi="Symbol" w:cs="Symbol"/>
    </w:rPr>
  </w:style>
  <w:style w:type="character" w:customStyle="1" w:styleId="WW8Num67z0">
    <w:name w:val="WW8Num67z0"/>
    <w:rsid w:val="00F2704D"/>
    <w:rPr>
      <w:rFonts w:ascii="Courier New" w:hAnsi="Courier New" w:cs="Courier New"/>
    </w:rPr>
  </w:style>
  <w:style w:type="character" w:customStyle="1" w:styleId="WW8Num67z2">
    <w:name w:val="WW8Num67z2"/>
    <w:rsid w:val="00F2704D"/>
    <w:rPr>
      <w:rFonts w:ascii="Wingdings" w:hAnsi="Wingdings" w:cs="Wingdings"/>
    </w:rPr>
  </w:style>
  <w:style w:type="character" w:customStyle="1" w:styleId="WW8Num67z3">
    <w:name w:val="WW8Num67z3"/>
    <w:rsid w:val="00F2704D"/>
    <w:rPr>
      <w:rFonts w:ascii="Symbol" w:hAnsi="Symbol" w:cs="Symbol"/>
    </w:rPr>
  </w:style>
  <w:style w:type="character" w:customStyle="1" w:styleId="WW8Num68z0">
    <w:name w:val="WW8Num68z0"/>
    <w:rsid w:val="00F2704D"/>
    <w:rPr>
      <w:rFonts w:ascii="Courier New" w:hAnsi="Courier New" w:cs="Courier New"/>
    </w:rPr>
  </w:style>
  <w:style w:type="character" w:customStyle="1" w:styleId="WW8Num68z2">
    <w:name w:val="WW8Num68z2"/>
    <w:rsid w:val="00F2704D"/>
    <w:rPr>
      <w:rFonts w:ascii="Wingdings" w:hAnsi="Wingdings" w:cs="Wingdings"/>
    </w:rPr>
  </w:style>
  <w:style w:type="character" w:customStyle="1" w:styleId="WW8Num68z3">
    <w:name w:val="WW8Num68z3"/>
    <w:rsid w:val="00F2704D"/>
    <w:rPr>
      <w:rFonts w:ascii="Symbol" w:hAnsi="Symbol" w:cs="Symbol"/>
    </w:rPr>
  </w:style>
  <w:style w:type="character" w:customStyle="1" w:styleId="WW8Num69z0">
    <w:name w:val="WW8Num69z0"/>
    <w:rsid w:val="00F2704D"/>
    <w:rPr>
      <w:rFonts w:ascii="Times New Roman" w:hAnsi="Times New Roman" w:cs="Times New Roman"/>
      <w:color w:val="000000"/>
      <w:sz w:val="22"/>
    </w:rPr>
  </w:style>
  <w:style w:type="character" w:customStyle="1" w:styleId="WW8Num71z0">
    <w:name w:val="WW8Num71z0"/>
    <w:rsid w:val="00F2704D"/>
    <w:rPr>
      <w:rFonts w:ascii="Courier New" w:hAnsi="Courier New" w:cs="Courier New"/>
    </w:rPr>
  </w:style>
  <w:style w:type="character" w:customStyle="1" w:styleId="WW8Num71z2">
    <w:name w:val="WW8Num71z2"/>
    <w:rsid w:val="00F2704D"/>
    <w:rPr>
      <w:rFonts w:ascii="Wingdings" w:hAnsi="Wingdings" w:cs="Wingdings"/>
    </w:rPr>
  </w:style>
  <w:style w:type="character" w:customStyle="1" w:styleId="WW8Num71z3">
    <w:name w:val="WW8Num71z3"/>
    <w:rsid w:val="00F2704D"/>
    <w:rPr>
      <w:rFonts w:ascii="Symbol" w:hAnsi="Symbol" w:cs="Symbol"/>
    </w:rPr>
  </w:style>
  <w:style w:type="character" w:customStyle="1" w:styleId="WW8Num72z0">
    <w:name w:val="WW8Num72z0"/>
    <w:rsid w:val="00F2704D"/>
    <w:rPr>
      <w:rFonts w:ascii="Times New Roman" w:hAnsi="Times New Roman" w:cs="Times New Roman"/>
      <w:color w:val="000000"/>
      <w:sz w:val="22"/>
    </w:rPr>
  </w:style>
  <w:style w:type="character" w:customStyle="1" w:styleId="WW8Num73z0">
    <w:name w:val="WW8Num73z0"/>
    <w:rsid w:val="00F2704D"/>
    <w:rPr>
      <w:rFonts w:ascii="Courier New" w:hAnsi="Courier New" w:cs="Courier New"/>
    </w:rPr>
  </w:style>
  <w:style w:type="character" w:customStyle="1" w:styleId="WW8Num73z2">
    <w:name w:val="WW8Num73z2"/>
    <w:rsid w:val="00F2704D"/>
    <w:rPr>
      <w:rFonts w:ascii="Wingdings" w:hAnsi="Wingdings" w:cs="Wingdings"/>
    </w:rPr>
  </w:style>
  <w:style w:type="character" w:customStyle="1" w:styleId="WW8Num73z3">
    <w:name w:val="WW8Num73z3"/>
    <w:rsid w:val="00F2704D"/>
    <w:rPr>
      <w:rFonts w:ascii="Symbol" w:hAnsi="Symbol" w:cs="Symbol"/>
    </w:rPr>
  </w:style>
  <w:style w:type="character" w:customStyle="1" w:styleId="WW8Num74z0">
    <w:name w:val="WW8Num74z0"/>
    <w:rsid w:val="00F2704D"/>
    <w:rPr>
      <w:rFonts w:ascii="Courier New" w:hAnsi="Courier New" w:cs="Courier New"/>
    </w:rPr>
  </w:style>
  <w:style w:type="character" w:customStyle="1" w:styleId="WW8Num74z2">
    <w:name w:val="WW8Num74z2"/>
    <w:rsid w:val="00F2704D"/>
    <w:rPr>
      <w:rFonts w:ascii="Wingdings" w:hAnsi="Wingdings" w:cs="Wingdings"/>
    </w:rPr>
  </w:style>
  <w:style w:type="character" w:customStyle="1" w:styleId="WW8Num74z3">
    <w:name w:val="WW8Num74z3"/>
    <w:rsid w:val="00F2704D"/>
    <w:rPr>
      <w:rFonts w:ascii="Symbol" w:hAnsi="Symbol" w:cs="Symbol"/>
    </w:rPr>
  </w:style>
  <w:style w:type="character" w:customStyle="1" w:styleId="13">
    <w:name w:val="Основной шрифт абзаца1"/>
    <w:rsid w:val="00F2704D"/>
  </w:style>
  <w:style w:type="character" w:customStyle="1" w:styleId="s1">
    <w:name w:val="s1"/>
    <w:rsid w:val="00F2704D"/>
  </w:style>
  <w:style w:type="character" w:styleId="ad">
    <w:name w:val="Hyperlink"/>
    <w:rsid w:val="00F2704D"/>
    <w:rPr>
      <w:color w:val="0000FF"/>
      <w:u w:val="single"/>
    </w:rPr>
  </w:style>
  <w:style w:type="character" w:styleId="ae">
    <w:name w:val="FollowedHyperlink"/>
    <w:rsid w:val="00F2704D"/>
    <w:rPr>
      <w:color w:val="800080"/>
      <w:u w:val="single"/>
    </w:rPr>
  </w:style>
  <w:style w:type="character" w:customStyle="1" w:styleId="s2">
    <w:name w:val="s2"/>
    <w:rsid w:val="00F2704D"/>
  </w:style>
  <w:style w:type="character" w:customStyle="1" w:styleId="s3">
    <w:name w:val="s3"/>
    <w:rsid w:val="00F2704D"/>
  </w:style>
  <w:style w:type="character" w:customStyle="1" w:styleId="s4">
    <w:name w:val="s4"/>
    <w:rsid w:val="00F2704D"/>
  </w:style>
  <w:style w:type="character" w:customStyle="1" w:styleId="s5">
    <w:name w:val="s5"/>
    <w:rsid w:val="00F2704D"/>
  </w:style>
  <w:style w:type="character" w:customStyle="1" w:styleId="s6">
    <w:name w:val="s6"/>
    <w:rsid w:val="00F2704D"/>
  </w:style>
  <w:style w:type="character" w:customStyle="1" w:styleId="s7">
    <w:name w:val="s7"/>
    <w:rsid w:val="00F2704D"/>
  </w:style>
  <w:style w:type="character" w:customStyle="1" w:styleId="s8">
    <w:name w:val="s8"/>
    <w:rsid w:val="00F2704D"/>
  </w:style>
  <w:style w:type="character" w:customStyle="1" w:styleId="s9">
    <w:name w:val="s9"/>
    <w:rsid w:val="00F2704D"/>
  </w:style>
  <w:style w:type="character" w:customStyle="1" w:styleId="s10">
    <w:name w:val="s10"/>
    <w:rsid w:val="00F2704D"/>
  </w:style>
  <w:style w:type="character" w:customStyle="1" w:styleId="s11">
    <w:name w:val="s11"/>
    <w:rsid w:val="00F2704D"/>
  </w:style>
  <w:style w:type="character" w:customStyle="1" w:styleId="s12">
    <w:name w:val="s12"/>
    <w:rsid w:val="00F2704D"/>
  </w:style>
  <w:style w:type="character" w:customStyle="1" w:styleId="s13">
    <w:name w:val="s13"/>
    <w:rsid w:val="00F2704D"/>
  </w:style>
  <w:style w:type="character" w:customStyle="1" w:styleId="s14">
    <w:name w:val="s14"/>
    <w:rsid w:val="00F2704D"/>
  </w:style>
  <w:style w:type="character" w:customStyle="1" w:styleId="s15">
    <w:name w:val="s15"/>
    <w:rsid w:val="00F2704D"/>
  </w:style>
  <w:style w:type="character" w:customStyle="1" w:styleId="s16">
    <w:name w:val="s16"/>
    <w:rsid w:val="00F2704D"/>
  </w:style>
  <w:style w:type="character" w:customStyle="1" w:styleId="s17">
    <w:name w:val="s17"/>
    <w:rsid w:val="00F2704D"/>
  </w:style>
  <w:style w:type="character" w:customStyle="1" w:styleId="s18">
    <w:name w:val="s18"/>
    <w:rsid w:val="00F2704D"/>
  </w:style>
  <w:style w:type="character" w:customStyle="1" w:styleId="s19">
    <w:name w:val="s19"/>
    <w:rsid w:val="00F2704D"/>
  </w:style>
  <w:style w:type="character" w:customStyle="1" w:styleId="s20">
    <w:name w:val="s20"/>
    <w:rsid w:val="00F2704D"/>
  </w:style>
  <w:style w:type="character" w:customStyle="1" w:styleId="s21">
    <w:name w:val="s21"/>
    <w:rsid w:val="00F2704D"/>
  </w:style>
  <w:style w:type="character" w:customStyle="1" w:styleId="s22">
    <w:name w:val="s22"/>
    <w:rsid w:val="00F2704D"/>
  </w:style>
  <w:style w:type="character" w:customStyle="1" w:styleId="s23">
    <w:name w:val="s23"/>
    <w:rsid w:val="00F2704D"/>
  </w:style>
  <w:style w:type="character" w:customStyle="1" w:styleId="s24">
    <w:name w:val="s24"/>
    <w:rsid w:val="00F2704D"/>
  </w:style>
  <w:style w:type="character" w:customStyle="1" w:styleId="js-downloads-folder-name">
    <w:name w:val="js-downloads-folder-name"/>
    <w:rsid w:val="00F2704D"/>
  </w:style>
  <w:style w:type="character" w:customStyle="1" w:styleId="z-">
    <w:name w:val="z-Начало формы Знак"/>
    <w:rsid w:val="00F2704D"/>
    <w:rPr>
      <w:rFonts w:ascii="Arial" w:eastAsia="Times New Roman" w:hAnsi="Arial" w:cs="Arial"/>
      <w:vanish/>
      <w:sz w:val="16"/>
      <w:szCs w:val="16"/>
    </w:rPr>
  </w:style>
  <w:style w:type="character" w:customStyle="1" w:styleId="z-0">
    <w:name w:val="z-Конец формы Знак"/>
    <w:rsid w:val="00F2704D"/>
    <w:rPr>
      <w:rFonts w:ascii="Arial" w:eastAsia="Times New Roman" w:hAnsi="Arial" w:cs="Arial"/>
      <w:vanish/>
      <w:sz w:val="16"/>
      <w:szCs w:val="16"/>
    </w:rPr>
  </w:style>
  <w:style w:type="character" w:customStyle="1" w:styleId="b-pseudo-link">
    <w:name w:val="b-pseudo-link"/>
    <w:rsid w:val="00F2704D"/>
  </w:style>
  <w:style w:type="character" w:customStyle="1" w:styleId="af">
    <w:name w:val="Верхний колонтитул Знак"/>
    <w:rsid w:val="00F2704D"/>
    <w:rPr>
      <w:sz w:val="22"/>
      <w:szCs w:val="22"/>
    </w:rPr>
  </w:style>
  <w:style w:type="character" w:customStyle="1" w:styleId="af0">
    <w:name w:val="Нижний колонтитул Знак"/>
    <w:rsid w:val="00F2704D"/>
    <w:rPr>
      <w:sz w:val="22"/>
      <w:szCs w:val="22"/>
    </w:rPr>
  </w:style>
  <w:style w:type="character" w:customStyle="1" w:styleId="grame">
    <w:name w:val="grame"/>
    <w:rsid w:val="00F2704D"/>
    <w:rPr>
      <w:rFonts w:cs="Times New Roman"/>
    </w:rPr>
  </w:style>
  <w:style w:type="character" w:customStyle="1" w:styleId="af1">
    <w:name w:val="Текст Знак"/>
    <w:rsid w:val="00F2704D"/>
    <w:rPr>
      <w:rFonts w:ascii="Courier New" w:eastAsia="Times New Roman" w:hAnsi="Courier New" w:cs="Courier New"/>
    </w:rPr>
  </w:style>
  <w:style w:type="character" w:customStyle="1" w:styleId="af2">
    <w:name w:val="Текст сноски Знак"/>
    <w:rsid w:val="00F2704D"/>
  </w:style>
  <w:style w:type="character" w:customStyle="1" w:styleId="af3">
    <w:name w:val="Символ сноски"/>
    <w:rsid w:val="00F2704D"/>
    <w:rPr>
      <w:vertAlign w:val="superscript"/>
    </w:rPr>
  </w:style>
  <w:style w:type="character" w:customStyle="1" w:styleId="23">
    <w:name w:val="Основной текст 2 Знак"/>
    <w:rsid w:val="00F2704D"/>
    <w:rPr>
      <w:rFonts w:ascii="Times New Roman" w:eastAsia="Times New Roman" w:hAnsi="Times New Roman" w:cs="Times New Roman"/>
      <w:sz w:val="24"/>
      <w:szCs w:val="24"/>
    </w:rPr>
  </w:style>
  <w:style w:type="character" w:customStyle="1" w:styleId="33">
    <w:name w:val="Текст сноски Знак3"/>
    <w:rsid w:val="00F2704D"/>
    <w:rPr>
      <w:rFonts w:ascii="Times New Roman" w:eastAsia="Times New Roman" w:hAnsi="Times New Roman" w:cs="Times New Roman"/>
    </w:rPr>
  </w:style>
  <w:style w:type="character" w:customStyle="1" w:styleId="24">
    <w:name w:val="Основной текст с отступом 2 Знак"/>
    <w:rsid w:val="00F2704D"/>
    <w:rPr>
      <w:rFonts w:ascii="Times New Roman" w:eastAsia="Times New Roman" w:hAnsi="Times New Roman" w:cs="Times New Roman"/>
      <w:sz w:val="24"/>
      <w:szCs w:val="24"/>
    </w:rPr>
  </w:style>
  <w:style w:type="character" w:customStyle="1" w:styleId="ConsPlusNormal">
    <w:name w:val="ConsPlusNormal Знак"/>
    <w:rsid w:val="00F2704D"/>
    <w:rPr>
      <w:rFonts w:ascii="Arial" w:eastAsia="Times New Roman" w:hAnsi="Arial" w:cs="Arial"/>
    </w:rPr>
  </w:style>
  <w:style w:type="paragraph" w:customStyle="1" w:styleId="af4">
    <w:name w:val="Заголовок"/>
    <w:basedOn w:val="a"/>
    <w:next w:val="a4"/>
    <w:rsid w:val="00F2704D"/>
    <w:pPr>
      <w:keepNext/>
      <w:widowControl/>
      <w:suppressAutoHyphens/>
      <w:spacing w:before="240" w:after="120" w:line="276" w:lineRule="auto"/>
    </w:pPr>
    <w:rPr>
      <w:rFonts w:ascii="Arial" w:eastAsia="Microsoft YaHei" w:hAnsi="Arial" w:cs="Mangal"/>
      <w:color w:val="auto"/>
      <w:sz w:val="28"/>
      <w:szCs w:val="28"/>
      <w:lang w:eastAsia="ar-SA"/>
    </w:rPr>
  </w:style>
  <w:style w:type="paragraph" w:styleId="af5">
    <w:name w:val="List"/>
    <w:basedOn w:val="a4"/>
    <w:rsid w:val="00F2704D"/>
    <w:pPr>
      <w:widowControl/>
      <w:shd w:val="clear" w:color="auto" w:fill="auto"/>
      <w:suppressAutoHyphens/>
      <w:spacing w:after="120" w:line="240" w:lineRule="auto"/>
      <w:jc w:val="left"/>
    </w:pPr>
    <w:rPr>
      <w:rFonts w:eastAsia="Times New Roman" w:cs="Mangal"/>
      <w:sz w:val="24"/>
      <w:szCs w:val="24"/>
      <w:lang w:eastAsia="ar-SA"/>
    </w:rPr>
  </w:style>
  <w:style w:type="paragraph" w:customStyle="1" w:styleId="14">
    <w:name w:val="Название1"/>
    <w:basedOn w:val="a"/>
    <w:rsid w:val="00F2704D"/>
    <w:pPr>
      <w:widowControl/>
      <w:suppressLineNumbers/>
      <w:suppressAutoHyphens/>
      <w:spacing w:before="120" w:after="120" w:line="276" w:lineRule="auto"/>
    </w:pPr>
    <w:rPr>
      <w:rFonts w:ascii="Calibri" w:eastAsia="Calibri" w:hAnsi="Calibri" w:cs="Mangal"/>
      <w:i/>
      <w:iCs/>
      <w:color w:val="auto"/>
      <w:lang w:eastAsia="ar-SA"/>
    </w:rPr>
  </w:style>
  <w:style w:type="paragraph" w:customStyle="1" w:styleId="15">
    <w:name w:val="Указатель1"/>
    <w:basedOn w:val="a"/>
    <w:rsid w:val="00F2704D"/>
    <w:pPr>
      <w:widowControl/>
      <w:suppressLineNumbers/>
      <w:suppressAutoHyphens/>
      <w:spacing w:after="200" w:line="276" w:lineRule="auto"/>
    </w:pPr>
    <w:rPr>
      <w:rFonts w:ascii="Calibri" w:eastAsia="Calibri" w:hAnsi="Calibri" w:cs="Mangal"/>
      <w:color w:val="auto"/>
      <w:sz w:val="22"/>
      <w:szCs w:val="22"/>
      <w:lang w:eastAsia="ar-SA"/>
    </w:rPr>
  </w:style>
  <w:style w:type="paragraph" w:customStyle="1" w:styleId="p1">
    <w:name w:val="p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
    <w:name w:val="p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
    <w:name w:val="p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
    <w:name w:val="p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
    <w:name w:val="p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6">
    <w:name w:val="p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7">
    <w:name w:val="p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8">
    <w:name w:val="p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9">
    <w:name w:val="p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0">
    <w:name w:val="p1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1">
    <w:name w:val="p1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2">
    <w:name w:val="p1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3">
    <w:name w:val="p1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4">
    <w:name w:val="p1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5">
    <w:name w:val="p1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6">
    <w:name w:val="p1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7">
    <w:name w:val="p1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8">
    <w:name w:val="p1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19">
    <w:name w:val="p1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0">
    <w:name w:val="p2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1">
    <w:name w:val="p2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2">
    <w:name w:val="p2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3">
    <w:name w:val="p2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4">
    <w:name w:val="p2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5">
    <w:name w:val="p2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6">
    <w:name w:val="p2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7">
    <w:name w:val="p2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8">
    <w:name w:val="p2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29">
    <w:name w:val="p2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0">
    <w:name w:val="p3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1">
    <w:name w:val="p3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2">
    <w:name w:val="p3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3">
    <w:name w:val="p3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4">
    <w:name w:val="p3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5">
    <w:name w:val="p3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6">
    <w:name w:val="p3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7">
    <w:name w:val="p3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8">
    <w:name w:val="p3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39">
    <w:name w:val="p3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0">
    <w:name w:val="p4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1">
    <w:name w:val="p4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2">
    <w:name w:val="p4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3">
    <w:name w:val="p4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4">
    <w:name w:val="p4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5">
    <w:name w:val="p4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6">
    <w:name w:val="p4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7">
    <w:name w:val="p4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8">
    <w:name w:val="p4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49">
    <w:name w:val="p49"/>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0">
    <w:name w:val="p50"/>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1">
    <w:name w:val="p51"/>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2">
    <w:name w:val="p52"/>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3">
    <w:name w:val="p53"/>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4">
    <w:name w:val="p54"/>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5">
    <w:name w:val="p55"/>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6">
    <w:name w:val="p56"/>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7">
    <w:name w:val="p57"/>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customStyle="1" w:styleId="p58">
    <w:name w:val="p58"/>
    <w:basedOn w:val="a"/>
    <w:rsid w:val="00F2704D"/>
    <w:pPr>
      <w:widowControl/>
      <w:suppressAutoHyphens/>
      <w:spacing w:before="280" w:after="280"/>
    </w:pPr>
    <w:rPr>
      <w:rFonts w:ascii="Times New Roman" w:eastAsia="Times New Roman" w:hAnsi="Times New Roman" w:cs="Times New Roman"/>
      <w:color w:val="auto"/>
      <w:lang w:eastAsia="ar-SA"/>
    </w:rPr>
  </w:style>
  <w:style w:type="paragraph" w:styleId="z-1">
    <w:name w:val="HTML Top of Form"/>
    <w:basedOn w:val="a"/>
    <w:next w:val="a"/>
    <w:link w:val="z-10"/>
    <w:rsid w:val="00F2704D"/>
    <w:pPr>
      <w:widowControl/>
      <w:pBdr>
        <w:bottom w:val="single" w:sz="4" w:space="1" w:color="000000"/>
      </w:pBdr>
      <w:suppressAutoHyphens/>
      <w:jc w:val="center"/>
    </w:pPr>
    <w:rPr>
      <w:rFonts w:ascii="Arial" w:eastAsia="Times New Roman" w:hAnsi="Arial" w:cs="Arial"/>
      <w:vanish/>
      <w:color w:val="auto"/>
      <w:sz w:val="16"/>
      <w:szCs w:val="16"/>
      <w:lang w:val="x-none" w:eastAsia="ar-SA"/>
    </w:rPr>
  </w:style>
  <w:style w:type="character" w:customStyle="1" w:styleId="z-10">
    <w:name w:val="z-Начало формы Знак1"/>
    <w:basedOn w:val="a0"/>
    <w:link w:val="z-1"/>
    <w:rsid w:val="00F2704D"/>
    <w:rPr>
      <w:rFonts w:ascii="Arial" w:eastAsia="Times New Roman" w:hAnsi="Arial" w:cs="Arial"/>
      <w:vanish/>
      <w:sz w:val="16"/>
      <w:szCs w:val="16"/>
      <w:lang w:val="x-none" w:eastAsia="ar-SA"/>
    </w:rPr>
  </w:style>
  <w:style w:type="paragraph" w:styleId="z-2">
    <w:name w:val="HTML Bottom of Form"/>
    <w:basedOn w:val="a"/>
    <w:next w:val="a"/>
    <w:link w:val="z-11"/>
    <w:rsid w:val="00F2704D"/>
    <w:pPr>
      <w:widowControl/>
      <w:pBdr>
        <w:top w:val="single" w:sz="4" w:space="1" w:color="000000"/>
      </w:pBdr>
      <w:suppressAutoHyphens/>
      <w:jc w:val="center"/>
    </w:pPr>
    <w:rPr>
      <w:rFonts w:ascii="Arial" w:eastAsia="Times New Roman" w:hAnsi="Arial" w:cs="Arial"/>
      <w:vanish/>
      <w:color w:val="auto"/>
      <w:sz w:val="16"/>
      <w:szCs w:val="16"/>
      <w:lang w:val="x-none" w:eastAsia="ar-SA"/>
    </w:rPr>
  </w:style>
  <w:style w:type="character" w:customStyle="1" w:styleId="z-11">
    <w:name w:val="z-Конец формы Знак1"/>
    <w:basedOn w:val="a0"/>
    <w:link w:val="z-2"/>
    <w:rsid w:val="00F2704D"/>
    <w:rPr>
      <w:rFonts w:ascii="Arial" w:eastAsia="Times New Roman" w:hAnsi="Arial" w:cs="Arial"/>
      <w:vanish/>
      <w:sz w:val="16"/>
      <w:szCs w:val="16"/>
      <w:lang w:val="x-none" w:eastAsia="ar-SA"/>
    </w:rPr>
  </w:style>
  <w:style w:type="paragraph" w:styleId="af6">
    <w:name w:val="header"/>
    <w:basedOn w:val="a"/>
    <w:link w:val="16"/>
    <w:rsid w:val="00F2704D"/>
    <w:pPr>
      <w:widowControl/>
      <w:tabs>
        <w:tab w:val="center" w:pos="4677"/>
        <w:tab w:val="right" w:pos="9355"/>
      </w:tabs>
      <w:suppressAutoHyphens/>
      <w:spacing w:after="200" w:line="276" w:lineRule="auto"/>
    </w:pPr>
    <w:rPr>
      <w:rFonts w:ascii="Calibri" w:eastAsia="Calibri" w:hAnsi="Calibri" w:cs="Times New Roman"/>
      <w:color w:val="auto"/>
      <w:sz w:val="22"/>
      <w:szCs w:val="22"/>
      <w:lang w:eastAsia="ar-SA"/>
    </w:rPr>
  </w:style>
  <w:style w:type="character" w:customStyle="1" w:styleId="16">
    <w:name w:val="Верхний колонтитул Знак1"/>
    <w:basedOn w:val="a0"/>
    <w:link w:val="af6"/>
    <w:rsid w:val="00F2704D"/>
    <w:rPr>
      <w:rFonts w:ascii="Calibri" w:eastAsia="Calibri" w:hAnsi="Calibri" w:cs="Times New Roman"/>
      <w:lang w:eastAsia="ar-SA"/>
    </w:rPr>
  </w:style>
  <w:style w:type="paragraph" w:styleId="af7">
    <w:name w:val="footer"/>
    <w:basedOn w:val="a"/>
    <w:link w:val="17"/>
    <w:rsid w:val="00F2704D"/>
    <w:pPr>
      <w:widowControl/>
      <w:tabs>
        <w:tab w:val="center" w:pos="4677"/>
        <w:tab w:val="right" w:pos="9355"/>
      </w:tabs>
      <w:suppressAutoHyphens/>
      <w:spacing w:after="200" w:line="276" w:lineRule="auto"/>
    </w:pPr>
    <w:rPr>
      <w:rFonts w:ascii="Calibri" w:eastAsia="Calibri" w:hAnsi="Calibri" w:cs="Times New Roman"/>
      <w:color w:val="auto"/>
      <w:sz w:val="22"/>
      <w:szCs w:val="22"/>
      <w:lang w:eastAsia="ar-SA"/>
    </w:rPr>
  </w:style>
  <w:style w:type="character" w:customStyle="1" w:styleId="17">
    <w:name w:val="Нижний колонтитул Знак1"/>
    <w:basedOn w:val="a0"/>
    <w:link w:val="af7"/>
    <w:rsid w:val="00F2704D"/>
    <w:rPr>
      <w:rFonts w:ascii="Calibri" w:eastAsia="Calibri" w:hAnsi="Calibri" w:cs="Times New Roman"/>
      <w:lang w:eastAsia="ar-SA"/>
    </w:rPr>
  </w:style>
  <w:style w:type="paragraph" w:customStyle="1" w:styleId="210">
    <w:name w:val="Список 21"/>
    <w:basedOn w:val="a"/>
    <w:rsid w:val="00F2704D"/>
    <w:pPr>
      <w:widowControl/>
      <w:suppressAutoHyphens/>
      <w:ind w:left="566" w:hanging="283"/>
    </w:pPr>
    <w:rPr>
      <w:rFonts w:ascii="Times New Roman" w:eastAsia="Times New Roman" w:hAnsi="Times New Roman" w:cs="Times New Roman"/>
      <w:color w:val="auto"/>
      <w:lang w:eastAsia="ar-SA"/>
    </w:rPr>
  </w:style>
  <w:style w:type="paragraph" w:customStyle="1" w:styleId="Default">
    <w:name w:val="Default"/>
    <w:rsid w:val="00F2704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0">
    <w:name w:val="ConsPlusNormal"/>
    <w:rsid w:val="00F2704D"/>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0">
    <w:name w:val="0"/>
    <w:basedOn w:val="ConsPlusNormal0"/>
    <w:rsid w:val="00F2704D"/>
    <w:pPr>
      <w:widowControl/>
      <w:ind w:firstLine="851"/>
    </w:pPr>
    <w:rPr>
      <w:rFonts w:ascii="Times New Roman" w:eastAsia="Arial" w:hAnsi="Times New Roman" w:cs="Times New Roman"/>
      <w:sz w:val="28"/>
      <w:szCs w:val="28"/>
    </w:rPr>
  </w:style>
  <w:style w:type="paragraph" w:customStyle="1" w:styleId="18">
    <w:name w:val="Текст1"/>
    <w:basedOn w:val="a"/>
    <w:rsid w:val="00F2704D"/>
    <w:pPr>
      <w:widowControl/>
      <w:suppressAutoHyphens/>
      <w:ind w:firstLine="709"/>
      <w:jc w:val="both"/>
    </w:pPr>
    <w:rPr>
      <w:rFonts w:eastAsia="Times New Roman"/>
      <w:color w:val="auto"/>
      <w:sz w:val="20"/>
      <w:szCs w:val="20"/>
      <w:lang w:eastAsia="ar-SA"/>
    </w:rPr>
  </w:style>
  <w:style w:type="paragraph" w:customStyle="1" w:styleId="ConsNonformat">
    <w:name w:val="ConsNonformat"/>
    <w:rsid w:val="00F2704D"/>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rsid w:val="00F2704D"/>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F2704D"/>
    <w:pPr>
      <w:widowControl w:val="0"/>
      <w:suppressAutoHyphens/>
      <w:autoSpaceDE w:val="0"/>
      <w:spacing w:after="0" w:line="240" w:lineRule="auto"/>
    </w:pPr>
    <w:rPr>
      <w:rFonts w:ascii="Arial" w:eastAsia="Calibri" w:hAnsi="Arial" w:cs="Arial"/>
      <w:sz w:val="20"/>
      <w:szCs w:val="20"/>
      <w:lang w:eastAsia="ar-SA"/>
    </w:rPr>
  </w:style>
  <w:style w:type="paragraph" w:styleId="af8">
    <w:name w:val="footnote text"/>
    <w:basedOn w:val="a"/>
    <w:link w:val="19"/>
    <w:rsid w:val="00F2704D"/>
    <w:pPr>
      <w:widowControl/>
      <w:suppressAutoHyphens/>
    </w:pPr>
    <w:rPr>
      <w:rFonts w:ascii="Times New Roman" w:eastAsia="Times New Roman" w:hAnsi="Times New Roman" w:cs="Times New Roman"/>
      <w:color w:val="auto"/>
      <w:sz w:val="20"/>
      <w:szCs w:val="20"/>
      <w:lang w:eastAsia="ar-SA"/>
    </w:rPr>
  </w:style>
  <w:style w:type="character" w:customStyle="1" w:styleId="19">
    <w:name w:val="Текст сноски Знак1"/>
    <w:basedOn w:val="a0"/>
    <w:link w:val="af8"/>
    <w:rsid w:val="00F2704D"/>
    <w:rPr>
      <w:rFonts w:ascii="Times New Roman" w:eastAsia="Times New Roman" w:hAnsi="Times New Roman" w:cs="Times New Roman"/>
      <w:sz w:val="20"/>
      <w:szCs w:val="20"/>
      <w:lang w:eastAsia="ar-SA"/>
    </w:rPr>
  </w:style>
  <w:style w:type="paragraph" w:customStyle="1" w:styleId="211">
    <w:name w:val="Основной текст 21"/>
    <w:basedOn w:val="a"/>
    <w:rsid w:val="00F2704D"/>
    <w:pPr>
      <w:widowControl/>
      <w:suppressAutoHyphens/>
      <w:spacing w:after="120" w:line="480" w:lineRule="auto"/>
    </w:pPr>
    <w:rPr>
      <w:rFonts w:ascii="Times New Roman" w:eastAsia="Times New Roman" w:hAnsi="Times New Roman" w:cs="Times New Roman"/>
      <w:color w:val="auto"/>
      <w:lang w:eastAsia="ar-SA"/>
    </w:rPr>
  </w:style>
  <w:style w:type="paragraph" w:customStyle="1" w:styleId="230">
    <w:name w:val="Основной текст 23"/>
    <w:basedOn w:val="a"/>
    <w:rsid w:val="00F2704D"/>
    <w:pPr>
      <w:widowControl/>
      <w:suppressAutoHyphens/>
      <w:jc w:val="both"/>
    </w:pPr>
    <w:rPr>
      <w:rFonts w:ascii="Arial" w:eastAsia="Times New Roman" w:hAnsi="Arial" w:cs="Arial"/>
      <w:bCs/>
      <w:color w:val="auto"/>
      <w:sz w:val="26"/>
      <w:lang w:eastAsia="ar-SA"/>
    </w:rPr>
  </w:style>
  <w:style w:type="paragraph" w:customStyle="1" w:styleId="212">
    <w:name w:val="Основной текст с отступом 21"/>
    <w:basedOn w:val="a"/>
    <w:rsid w:val="00F2704D"/>
    <w:pPr>
      <w:widowControl/>
      <w:suppressAutoHyphens/>
      <w:spacing w:after="120" w:line="480" w:lineRule="auto"/>
      <w:ind w:left="283"/>
    </w:pPr>
    <w:rPr>
      <w:rFonts w:ascii="Times New Roman" w:eastAsia="Times New Roman" w:hAnsi="Times New Roman" w:cs="Times New Roman"/>
      <w:color w:val="auto"/>
      <w:lang w:eastAsia="ar-SA"/>
    </w:rPr>
  </w:style>
  <w:style w:type="character" w:customStyle="1" w:styleId="1a">
    <w:name w:val="Основной текст с отступом Знак1"/>
    <w:basedOn w:val="a0"/>
    <w:rsid w:val="00F2704D"/>
    <w:rPr>
      <w:sz w:val="24"/>
      <w:szCs w:val="24"/>
      <w:lang w:eastAsia="ar-SA"/>
    </w:rPr>
  </w:style>
  <w:style w:type="paragraph" w:customStyle="1" w:styleId="240">
    <w:name w:val="Основной текст с отступом 24"/>
    <w:basedOn w:val="a"/>
    <w:rsid w:val="00F2704D"/>
    <w:pPr>
      <w:widowControl/>
      <w:suppressAutoHyphens/>
      <w:ind w:left="75"/>
      <w:jc w:val="both"/>
    </w:pPr>
    <w:rPr>
      <w:rFonts w:ascii="Times New Roman" w:eastAsia="Times New Roman" w:hAnsi="Times New Roman" w:cs="Times New Roman"/>
      <w:bCs/>
      <w:color w:val="auto"/>
      <w:sz w:val="28"/>
      <w:lang w:eastAsia="ar-SA"/>
    </w:rPr>
  </w:style>
  <w:style w:type="paragraph" w:customStyle="1" w:styleId="af9">
    <w:name w:val="Содержимое таблицы"/>
    <w:basedOn w:val="a"/>
    <w:rsid w:val="00F2704D"/>
    <w:pPr>
      <w:widowControl/>
      <w:suppressLineNumbers/>
      <w:suppressAutoHyphens/>
      <w:spacing w:after="200" w:line="276" w:lineRule="auto"/>
    </w:pPr>
    <w:rPr>
      <w:rFonts w:ascii="Calibri" w:eastAsia="Calibri" w:hAnsi="Calibri" w:cs="Times New Roman"/>
      <w:color w:val="auto"/>
      <w:sz w:val="22"/>
      <w:szCs w:val="22"/>
      <w:lang w:eastAsia="ar-SA"/>
    </w:rPr>
  </w:style>
  <w:style w:type="paragraph" w:customStyle="1" w:styleId="afa">
    <w:name w:val="Заголовок таблицы"/>
    <w:basedOn w:val="af9"/>
    <w:rsid w:val="00F2704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B5D4-E51D-4578-93B5-1575C5C2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53</Pages>
  <Words>17124</Words>
  <Characters>97610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2016-05-12T10:08:00Z</cp:lastPrinted>
  <dcterms:created xsi:type="dcterms:W3CDTF">2015-04-24T05:49:00Z</dcterms:created>
  <dcterms:modified xsi:type="dcterms:W3CDTF">2017-10-25T11:14:00Z</dcterms:modified>
</cp:coreProperties>
</file>